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1E243">
      <w:pPr>
        <w:pStyle w:val="2"/>
        <w:bidi w:val="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</w:rPr>
        <w:t>射频闭合发生器</w:t>
      </w:r>
      <w:r>
        <w:rPr>
          <w:rFonts w:hint="eastAsia"/>
          <w:lang w:val="en-US" w:eastAsia="zh-CN"/>
        </w:rPr>
        <w:t>技术参数</w:t>
      </w:r>
      <w:bookmarkStart w:id="0" w:name="_GoBack"/>
      <w:bookmarkEnd w:id="0"/>
    </w:p>
    <w:p w14:paraId="6E36FA99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⑴便捷性：实时导管温度和输出功率显示，彩色触控大屏，一键消融，易于操作； </w:t>
      </w:r>
    </w:p>
    <w:p w14:paraId="69D0E692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⑵稳定性：</w:t>
      </w:r>
    </w:p>
    <w:p w14:paraId="6339062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①工作频率≥460kHz,误差不超过±10%；</w:t>
      </w:r>
    </w:p>
    <w:p w14:paraId="29B111BB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②双极输出方式；</w:t>
      </w:r>
    </w:p>
    <w:p w14:paraId="2A9AEF03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③输出功率：40W，功率误差≤±15%；</w:t>
      </w:r>
    </w:p>
    <w:p w14:paraId="13DF8243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④测温范围为18-100℃，误差≤±3℃，有良好的工作功率限制且术中精准温控，降低风险 </w:t>
      </w:r>
    </w:p>
    <w:p w14:paraId="1F6C5E9B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⑶操作性：</w:t>
      </w:r>
    </w:p>
    <w:p w14:paraId="2FE9C37D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配套6F的射频导管且可兼容0.018”导丝，精细；可减小手术伤口，并且管身柔软，使通过迂曲血管的时候更顺畅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AA50EC3-5385-42FD-A772-DB2AE11F5B7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C8B4B53-319E-48A2-839F-0A1D6A88D6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B4EE9"/>
    <w:rsid w:val="2FF26266"/>
    <w:rsid w:val="783B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2026-06-04T01:52:00Z</dcterms:created>
  <dc:creator>至诚之力</dc:creator>
  <cp:lastModifiedBy>至诚之力</cp:lastModifiedBy>
  <dcterms:modified xsi:type="dcterms:W3CDTF">2026-06-04T01:56:00Z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F2BB9963505B42C0A56183EF8F5294A9_11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