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C0258">
      <w:pPr>
        <w:pStyle w:val="2"/>
        <w:bidi w:val="0"/>
        <w:jc w:val="center"/>
        <w:rPr>
          <w:rFonts w:hint="eastAsia" w:ascii="方正仿宋_GB2312" w:hAnsi="方正仿宋_GB2312" w:eastAsia="方正仿宋_GB2312" w:cs="方正仿宋_GB2312"/>
          <w:sz w:val="44"/>
          <w:szCs w:val="44"/>
        </w:rPr>
      </w:pPr>
      <w:r>
        <w:rPr>
          <w:rFonts w:hint="eastAsia" w:ascii="方正仿宋_GB2312" w:hAnsi="方正仿宋_GB2312" w:eastAsia="方正仿宋_GB2312" w:cs="方正仿宋_GB2312"/>
          <w:sz w:val="44"/>
          <w:szCs w:val="44"/>
        </w:rPr>
        <w:t>动脉硬化检测仪技术参数</w:t>
      </w:r>
    </w:p>
    <w:p w14:paraId="158315A1">
      <w:pPr>
        <w:pStyle w:val="12"/>
        <w:numPr>
          <w:ilvl w:val="0"/>
          <w:numId w:val="1"/>
        </w:numPr>
        <w:adjustRightInd w:val="0"/>
        <w:snapToGrid w:val="0"/>
        <w:ind w:left="0" w:firstLine="0"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设备用途</w:t>
      </w:r>
    </w:p>
    <w:p w14:paraId="60E17B8E">
      <w:pPr>
        <w:pStyle w:val="12"/>
        <w:adjustRightInd w:val="0"/>
        <w:snapToGrid w:val="0"/>
        <w:ind w:firstLine="0"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用于全身动脉硬化和动脉粥样硬化的早期检测和血管疾病的早期检测与预后评估，并结合脉搏波波形图、baPWV/ABI血管疾病危险因子诊疗分析形象示意图、ABI形象示意图等多个信息，为临床提供重要的多样化的解决方案，为患者提供详细的个性化诊断。</w:t>
      </w:r>
    </w:p>
    <w:p w14:paraId="454DEE06">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2、主要检测功能</w:t>
      </w:r>
    </w:p>
    <w:p w14:paraId="59B1242F">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2.1、血管狭窄检测单元：用于下肢动脉粥样硬化全自动检测及心血管事件发病风险的预测，主要检测参数：ABI：踝臂指数；UT：脉波上升时间；</w:t>
      </w:r>
      <w:bookmarkStart w:id="0" w:name="_GoBack"/>
      <w:bookmarkEnd w:id="0"/>
      <w:r>
        <w:rPr>
          <w:rFonts w:hint="eastAsia" w:ascii="方正仿宋_GB2312" w:hAnsi="方正仿宋_GB2312" w:eastAsia="方正仿宋_GB2312" w:cs="方正仿宋_GB2312"/>
          <w:sz w:val="28"/>
          <w:szCs w:val="28"/>
        </w:rPr>
        <w:t>MAP：平均动脉压</w:t>
      </w:r>
    </w:p>
    <w:p w14:paraId="7BC60E44">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2.2、血管硬化检测单元：用于全身动脉硬化的早期检测和临床药物评价的重要检测指标，主要检测参数：baPWV(左)baPWV(右)</w:t>
      </w:r>
    </w:p>
    <w:p w14:paraId="781E35D2">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2.3、Steno-Stiffness图表：硬化-阻塞示意图，清晰提示患者血管的状态</w:t>
      </w:r>
    </w:p>
    <w:p w14:paraId="3A03A184">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2.4、血管年龄显示：自动生成血管年龄并显示在报告中，方便患者了解自身状况</w:t>
      </w:r>
    </w:p>
    <w:p w14:paraId="385811E8">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3、设备性能及要求</w:t>
      </w:r>
    </w:p>
    <w:p w14:paraId="25B3B9AA">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3.1、外周血管压力波动同步检测技术</w:t>
      </w:r>
    </w:p>
    <w:p w14:paraId="7AE67410">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在同一心动周期内采集信号，实时感知双上肢和双下肢压力波动，保证ABI测量精确度高，重复性好。对于紧张、心律不齐、心功能不好的患者也能够准确检测。</w:t>
      </w:r>
    </w:p>
    <w:p w14:paraId="75FF8AB0">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3.2、双层线性膨胀传感器技术</w:t>
      </w:r>
    </w:p>
    <w:p w14:paraId="67786BF5">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针对下肢血压检测，交叉捕捉信号来源，保证脚踝部检测值准确性。 </w:t>
      </w:r>
    </w:p>
    <w:p w14:paraId="11D2971C">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3.3、滤波功能</w:t>
      </w:r>
    </w:p>
    <w:p w14:paraId="56FBBF5F">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可通过设定多个脉搏波起始条件，将噪音波自动滤掉，以保证结果准确</w:t>
      </w:r>
    </w:p>
    <w:p w14:paraId="15667F2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3.4、可连接互联网、医疗软件系统，并与医院 HIS系统兼容，符合MMC-Connection标准等相关慢病软件系统连接</w:t>
      </w:r>
    </w:p>
    <w:p w14:paraId="25E65512">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3.5、数据检索：可通过输入简单的ID信息实现数据检索</w:t>
      </w:r>
    </w:p>
    <w:p w14:paraId="105A5B66">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3.6、图形及画面显示</w:t>
      </w:r>
    </w:p>
    <w:p w14:paraId="757112F2">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3.6.1、可显示四肢脉搏波波形图</w:t>
      </w:r>
    </w:p>
    <w:p w14:paraId="0DF0C547">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3.6.2、可显示不同年龄、性别的PWV标准曲线</w:t>
      </w:r>
    </w:p>
    <w:p w14:paraId="68CCF5E7">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3.6.3  可现实 baPWV、ABI 血管疾病危险因子诊疗分析形象示意图</w:t>
      </w:r>
    </w:p>
    <w:p w14:paraId="1A029934">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3.6.4、≥7英寸中文彩色触摸液晶显示设备 TFT彩色LCD</w:t>
      </w:r>
    </w:p>
    <w:p w14:paraId="70BC2426">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3.6.5、显示分辨率：≥800×480像素</w:t>
      </w:r>
    </w:p>
    <w:p w14:paraId="7CC3B1D9">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4、代谢中心工作站</w:t>
      </w:r>
    </w:p>
    <w:p w14:paraId="7A8ACF55">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4.1、工作站硬件配置：工作站1套、身份证读卡器1个、扫描枪4个、报告打印输出设备1台、条码打印输出设备2台；</w:t>
      </w:r>
    </w:p>
    <w:p w14:paraId="3A40F9AC">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4.2、管理功能：支持代谢中心患者个人档案建立、患者临床数据采集、患者问卷录入及查阅、患者随访管理及复诊提醒服务、移动端及PC端双端登录、对接代谢中心其他慢病检测设备。</w:t>
      </w:r>
    </w:p>
    <w:p w14:paraId="69B716D2">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4.3、可自动进行肢体动脉检测，四肢同步测量血压</w:t>
      </w:r>
    </w:p>
    <w:p w14:paraId="2FF3603D">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4.4、具备LAN口,可直接与MMC服务器通信，并拉取患者信息及身高、体重数据，用于结果评估。</w:t>
      </w:r>
    </w:p>
    <w:p w14:paraId="26BFD7DB">
      <w:pPr>
        <w:adjustRightInd w:val="0"/>
        <w:snapToGrid w:val="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4.5、测量结束后，数据通过网线直接发往MMC服务器。</w:t>
      </w:r>
    </w:p>
    <w:p w14:paraId="22E2557F">
      <w:pPr>
        <w:widowControl/>
        <w:jc w:val="left"/>
        <w:rPr>
          <w:rFonts w:hint="eastAsia" w:ascii="宋体" w:hAnsi="宋体" w:eastAsia="宋体" w:cs="宋体"/>
          <w:szCs w:val="21"/>
        </w:rPr>
      </w:pPr>
    </w:p>
    <w:sectPr>
      <w:footerReference r:id="rId3" w:type="default"/>
      <w:pgSz w:w="11906" w:h="16838"/>
      <w:pgMar w:top="1440" w:right="663" w:bottom="1440" w:left="1134" w:header="709"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18AC58B-C7EF-4444-ABB9-D294AFEFA5E6}"/>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685F000A-DF12-476A-8619-C15A783D57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32DF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0B60E">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50B60E">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187CDE"/>
    <w:multiLevelType w:val="multilevel"/>
    <w:tmpl w:val="74187CD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72"/>
    <w:rsid w:val="00030542"/>
    <w:rsid w:val="0003239B"/>
    <w:rsid w:val="00074876"/>
    <w:rsid w:val="0007643F"/>
    <w:rsid w:val="000830DD"/>
    <w:rsid w:val="00091452"/>
    <w:rsid w:val="00095B15"/>
    <w:rsid w:val="000A3AC7"/>
    <w:rsid w:val="000A3F08"/>
    <w:rsid w:val="000F2486"/>
    <w:rsid w:val="001513F6"/>
    <w:rsid w:val="00154E00"/>
    <w:rsid w:val="00162B1F"/>
    <w:rsid w:val="00181EDA"/>
    <w:rsid w:val="001B5962"/>
    <w:rsid w:val="0021529F"/>
    <w:rsid w:val="002161F0"/>
    <w:rsid w:val="00242B98"/>
    <w:rsid w:val="002470C4"/>
    <w:rsid w:val="0026029B"/>
    <w:rsid w:val="00294C8C"/>
    <w:rsid w:val="002A3D6E"/>
    <w:rsid w:val="002C2BCF"/>
    <w:rsid w:val="002E0075"/>
    <w:rsid w:val="002E0AB1"/>
    <w:rsid w:val="002F6C72"/>
    <w:rsid w:val="00302DAD"/>
    <w:rsid w:val="00305668"/>
    <w:rsid w:val="003165D0"/>
    <w:rsid w:val="00320325"/>
    <w:rsid w:val="00322EB4"/>
    <w:rsid w:val="00325AE7"/>
    <w:rsid w:val="0032675C"/>
    <w:rsid w:val="00345315"/>
    <w:rsid w:val="00356B04"/>
    <w:rsid w:val="003670DC"/>
    <w:rsid w:val="00391146"/>
    <w:rsid w:val="003E0523"/>
    <w:rsid w:val="00405F6A"/>
    <w:rsid w:val="004231F6"/>
    <w:rsid w:val="00447B56"/>
    <w:rsid w:val="0046336A"/>
    <w:rsid w:val="00471206"/>
    <w:rsid w:val="00486AB1"/>
    <w:rsid w:val="004A6D1B"/>
    <w:rsid w:val="004D7551"/>
    <w:rsid w:val="004F7292"/>
    <w:rsid w:val="00500422"/>
    <w:rsid w:val="00535F37"/>
    <w:rsid w:val="005520A3"/>
    <w:rsid w:val="00554CD6"/>
    <w:rsid w:val="0057277E"/>
    <w:rsid w:val="005767E7"/>
    <w:rsid w:val="0058403E"/>
    <w:rsid w:val="00605475"/>
    <w:rsid w:val="00616936"/>
    <w:rsid w:val="00623167"/>
    <w:rsid w:val="006275DC"/>
    <w:rsid w:val="00630FFD"/>
    <w:rsid w:val="00632326"/>
    <w:rsid w:val="00641EC0"/>
    <w:rsid w:val="00654159"/>
    <w:rsid w:val="00666653"/>
    <w:rsid w:val="00671DB1"/>
    <w:rsid w:val="00677416"/>
    <w:rsid w:val="00680BFF"/>
    <w:rsid w:val="006829D3"/>
    <w:rsid w:val="00691176"/>
    <w:rsid w:val="006B202F"/>
    <w:rsid w:val="006D504F"/>
    <w:rsid w:val="006D5F48"/>
    <w:rsid w:val="006E6770"/>
    <w:rsid w:val="006F4309"/>
    <w:rsid w:val="00730019"/>
    <w:rsid w:val="00732250"/>
    <w:rsid w:val="007333CB"/>
    <w:rsid w:val="00751C70"/>
    <w:rsid w:val="0076217B"/>
    <w:rsid w:val="00775BAD"/>
    <w:rsid w:val="00782F35"/>
    <w:rsid w:val="0078669D"/>
    <w:rsid w:val="00793F24"/>
    <w:rsid w:val="007B08BA"/>
    <w:rsid w:val="0084349F"/>
    <w:rsid w:val="00860B97"/>
    <w:rsid w:val="008B237F"/>
    <w:rsid w:val="008B2AB3"/>
    <w:rsid w:val="008B6642"/>
    <w:rsid w:val="00904E82"/>
    <w:rsid w:val="00920438"/>
    <w:rsid w:val="009322C5"/>
    <w:rsid w:val="009628F2"/>
    <w:rsid w:val="00971488"/>
    <w:rsid w:val="00976D12"/>
    <w:rsid w:val="009B3392"/>
    <w:rsid w:val="009B62A4"/>
    <w:rsid w:val="009C5B2A"/>
    <w:rsid w:val="009E161A"/>
    <w:rsid w:val="009F65E6"/>
    <w:rsid w:val="00A04FDD"/>
    <w:rsid w:val="00A2787D"/>
    <w:rsid w:val="00A31FF6"/>
    <w:rsid w:val="00A65F95"/>
    <w:rsid w:val="00A87AC9"/>
    <w:rsid w:val="00A90DFC"/>
    <w:rsid w:val="00AB417E"/>
    <w:rsid w:val="00AB7B7E"/>
    <w:rsid w:val="00AC2755"/>
    <w:rsid w:val="00AC4303"/>
    <w:rsid w:val="00AC5C6D"/>
    <w:rsid w:val="00AC6861"/>
    <w:rsid w:val="00AD361A"/>
    <w:rsid w:val="00AD5E29"/>
    <w:rsid w:val="00AD6BF8"/>
    <w:rsid w:val="00AF0E11"/>
    <w:rsid w:val="00AF7494"/>
    <w:rsid w:val="00B10E53"/>
    <w:rsid w:val="00B26203"/>
    <w:rsid w:val="00B30B63"/>
    <w:rsid w:val="00B420B4"/>
    <w:rsid w:val="00B57CB3"/>
    <w:rsid w:val="00B75640"/>
    <w:rsid w:val="00B842CE"/>
    <w:rsid w:val="00BB7C81"/>
    <w:rsid w:val="00BC71F4"/>
    <w:rsid w:val="00C527BD"/>
    <w:rsid w:val="00C53761"/>
    <w:rsid w:val="00CD1871"/>
    <w:rsid w:val="00D004EC"/>
    <w:rsid w:val="00D0150B"/>
    <w:rsid w:val="00D02AE8"/>
    <w:rsid w:val="00D03E8A"/>
    <w:rsid w:val="00D2360F"/>
    <w:rsid w:val="00D35727"/>
    <w:rsid w:val="00D512EC"/>
    <w:rsid w:val="00D628AD"/>
    <w:rsid w:val="00D6793A"/>
    <w:rsid w:val="00D746A6"/>
    <w:rsid w:val="00D805F6"/>
    <w:rsid w:val="00DA0E18"/>
    <w:rsid w:val="00E0548F"/>
    <w:rsid w:val="00E24452"/>
    <w:rsid w:val="00E27011"/>
    <w:rsid w:val="00E3189E"/>
    <w:rsid w:val="00E42175"/>
    <w:rsid w:val="00E5062F"/>
    <w:rsid w:val="00E81C2C"/>
    <w:rsid w:val="00E924B9"/>
    <w:rsid w:val="00E95BEA"/>
    <w:rsid w:val="00EC35FA"/>
    <w:rsid w:val="00F06CE0"/>
    <w:rsid w:val="00F254BA"/>
    <w:rsid w:val="00F30D0F"/>
    <w:rsid w:val="00F37479"/>
    <w:rsid w:val="00F46E25"/>
    <w:rsid w:val="00F54AB0"/>
    <w:rsid w:val="00FA0CC2"/>
    <w:rsid w:val="00FB2F53"/>
    <w:rsid w:val="0BEF4A5C"/>
    <w:rsid w:val="2720630C"/>
    <w:rsid w:val="3A8F0767"/>
    <w:rsid w:val="418D524F"/>
    <w:rsid w:val="610120F9"/>
    <w:rsid w:val="720C4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0"/>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9"/>
    <w:link w:val="4"/>
    <w:semiHidden/>
    <w:qFormat/>
    <w:uiPriority w:val="99"/>
    <w:rPr>
      <w:sz w:val="18"/>
      <w:szCs w:val="18"/>
    </w:rPr>
  </w:style>
  <w:style w:type="character" w:customStyle="1" w:styleId="14">
    <w:name w:val="标题 1 字符"/>
    <w:basedOn w:val="9"/>
    <w:link w:val="2"/>
    <w:qFormat/>
    <w:uiPriority w:val="9"/>
    <w:rPr>
      <w:b/>
      <w:bCs/>
      <w:kern w:val="44"/>
      <w:sz w:val="44"/>
      <w:szCs w:val="44"/>
    </w:rPr>
  </w:style>
  <w:style w:type="character" w:customStyle="1" w:styleId="15">
    <w:name w:val="标题 2 字符"/>
    <w:basedOn w:val="9"/>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5FB32A-8CD9-47B7-97A7-6BA539440FC9}">
  <ds:schemaRefs/>
</ds:datastoreItem>
</file>

<file path=docProps/app.xml><?xml version="1.0" encoding="utf-8"?>
<Properties xmlns="http://schemas.openxmlformats.org/officeDocument/2006/extended-properties" xmlns:vt="http://schemas.openxmlformats.org/officeDocument/2006/docPropsVTypes">
  <Template>Normal</Template>
  <Pages>2</Pages>
  <Words>883</Words>
  <Characters>1015</Characters>
  <Lines>7</Lines>
  <Paragraphs>2</Paragraphs>
  <TotalTime>6</TotalTime>
  <ScaleCrop>false</ScaleCrop>
  <LinksUpToDate>false</LinksUpToDate>
  <CharactersWithSpaces>1022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2026-06-02T08:52:00Z</dcterms:created>
  <dc:creator>Tao Lv</dc:creator>
  <cp:lastModifiedBy>至诚之力</cp:lastModifiedBy>
  <dcterms:modified xsi:type="dcterms:W3CDTF">2026-06-04T08:50:52Z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eyJoZGlkIjoiYzY0YmExODRkNDA4NjA3MjVjNDBmMjYzZTc2ZWNjNjQiLCJ1c2VySWQiOiI3NDMyMTk4NDkifQ==</vt:lpwstr>
  </property>
  <property fmtid="{D5CDD505-2E9C-101B-9397-08002B2CF9AE}" pid="3" name="KSOProductBuildVer">
    <vt:lpwstr>2052-12.1.0.26375</vt:lpwstr>
  </property>
  <property fmtid="{D5CDD505-2E9C-101B-9397-08002B2CF9AE}" pid="4" name="ICV">
    <vt:lpwstr>417F220BABDA4015976AFC2965344E6D_13</vt:lpwstr>
  </property>
</Properties>
</file>