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A1BFF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中央监护系统（一拖八）技术参数</w:t>
      </w:r>
    </w:p>
    <w:bookmarkEnd w:id="0"/>
    <w:p w14:paraId="40678B1C">
      <w:pPr>
        <w:rPr>
          <w:rFonts w:hint="eastAsia"/>
          <w:sz w:val="21"/>
          <w:szCs w:val="21"/>
          <w:lang w:val="en-US" w:eastAsia="zh-CN"/>
        </w:rPr>
      </w:pPr>
    </w:p>
    <w:p w14:paraId="0DEB026A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一、一拖八中央监护系统：     </w:t>
      </w:r>
    </w:p>
    <w:p w14:paraId="1FA2AE61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中央监护系统支持对监护设备心电（ECG）、ST段、</w:t>
      </w:r>
      <w:r>
        <w:rPr>
          <w:sz w:val="21"/>
          <w:szCs w:val="21"/>
        </w:rPr>
        <w:t>QT\QTc</w:t>
      </w:r>
      <w:r>
        <w:rPr>
          <w:rFonts w:hint="eastAsia"/>
          <w:sz w:val="21"/>
          <w:szCs w:val="21"/>
        </w:rPr>
        <w:t>、心率(HR)、呼吸(RESP)，血压(NIBP)，血氧(SpO2)，脉率(PR)，体温(TEMP)，双有创血压(IBP)，呼气末二氧化碳（EtCO2）、心排（C.O.）等参数值及波形的显示</w:t>
      </w:r>
      <w:r>
        <w:rPr>
          <w:rFonts w:hint="eastAsia"/>
          <w:sz w:val="21"/>
          <w:szCs w:val="21"/>
          <w:lang w:eastAsia="zh-CN"/>
        </w:rPr>
        <w:t>；</w:t>
      </w:r>
    </w:p>
    <w:p w14:paraId="284B5268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全院各科室的中央站信息可以相互访问，可以实现全院多参数监护仪的统一管理，支持数据在院内各科室之间流通</w:t>
      </w:r>
      <w:r>
        <w:rPr>
          <w:rFonts w:hint="eastAsia"/>
          <w:sz w:val="21"/>
          <w:szCs w:val="21"/>
          <w:lang w:eastAsia="zh-CN"/>
        </w:rPr>
        <w:t>；</w:t>
      </w:r>
    </w:p>
    <w:p w14:paraId="1362BBD4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在护士站，中央监护系统软件支持扩展≥2个屏幕显示，同时接入的监护设备数量不少于1</w:t>
      </w: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床</w:t>
      </w:r>
      <w:r>
        <w:rPr>
          <w:rFonts w:hint="eastAsia"/>
          <w:sz w:val="21"/>
          <w:szCs w:val="21"/>
          <w:lang w:eastAsia="zh-CN"/>
        </w:rPr>
        <w:t>；</w:t>
      </w:r>
    </w:p>
    <w:p w14:paraId="761AAE7B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采用无线方式联网通讯，支持床边监护仪和遥测设备共用一套网络联网通讯，同时接入的监护设备台数最大不低于1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台</w:t>
      </w:r>
      <w:r>
        <w:rPr>
          <w:rFonts w:hint="eastAsia"/>
          <w:sz w:val="21"/>
          <w:szCs w:val="21"/>
          <w:lang w:eastAsia="zh-CN"/>
        </w:rPr>
        <w:t>；</w:t>
      </w:r>
    </w:p>
    <w:p w14:paraId="752C8986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</w:t>
      </w:r>
      <w:r>
        <w:rPr>
          <w:rFonts w:hint="eastAsia"/>
          <w:sz w:val="21"/>
          <w:szCs w:val="21"/>
        </w:rPr>
        <w:t>具备护理管理功能，支持病人列表管理、护理记录单管理、体温记录单管理，实现护理记录的快捷录入与保存</w:t>
      </w:r>
      <w:r>
        <w:rPr>
          <w:rFonts w:hint="eastAsia"/>
          <w:sz w:val="21"/>
          <w:szCs w:val="21"/>
          <w:lang w:eastAsia="zh-CN"/>
        </w:rPr>
        <w:t>；</w:t>
      </w:r>
    </w:p>
    <w:p w14:paraId="2A8E6BDB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6、</w:t>
      </w:r>
      <w:r>
        <w:rPr>
          <w:rFonts w:hint="eastAsia"/>
          <w:sz w:val="21"/>
          <w:szCs w:val="21"/>
        </w:rPr>
        <w:t>支持在移动端（包括安卓或I</w:t>
      </w:r>
      <w:r>
        <w:rPr>
          <w:sz w:val="21"/>
          <w:szCs w:val="21"/>
        </w:rPr>
        <w:t>OS</w:t>
      </w:r>
      <w:r>
        <w:rPr>
          <w:rFonts w:hint="eastAsia"/>
          <w:sz w:val="21"/>
          <w:szCs w:val="21"/>
        </w:rPr>
        <w:t>系统）显示系统界面，实时查看多个患者和单个患者的体征数据，且可以进行接收病人并进行病人列表管理</w:t>
      </w:r>
      <w:r>
        <w:rPr>
          <w:rFonts w:hint="eastAsia"/>
          <w:sz w:val="21"/>
          <w:szCs w:val="21"/>
          <w:lang w:eastAsia="zh-CN"/>
        </w:rPr>
        <w:t>；</w:t>
      </w:r>
    </w:p>
    <w:p w14:paraId="726CD5B7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rFonts w:hint="eastAsia"/>
          <w:sz w:val="21"/>
          <w:szCs w:val="21"/>
        </w:rPr>
        <w:t>支持双向呼叫，具备护士呼叫和呼叫病人功能，可以最大程度保障患者生命安全</w:t>
      </w:r>
      <w:r>
        <w:rPr>
          <w:rFonts w:hint="eastAsia"/>
          <w:sz w:val="21"/>
          <w:szCs w:val="21"/>
          <w:lang w:eastAsia="zh-CN"/>
        </w:rPr>
        <w:t>；</w:t>
      </w:r>
    </w:p>
    <w:p w14:paraId="78859B60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8、</w:t>
      </w:r>
      <w:r>
        <w:rPr>
          <w:rFonts w:hint="eastAsia"/>
          <w:sz w:val="21"/>
          <w:szCs w:val="21"/>
        </w:rPr>
        <w:t>为充分保证数据安全性、完整性，系统需要提供基于用户名、密码的用户身份认证和基于角色、基于观察设备的用户权限管理功能</w:t>
      </w:r>
      <w:r>
        <w:rPr>
          <w:rFonts w:hint="eastAsia"/>
          <w:sz w:val="21"/>
          <w:szCs w:val="21"/>
          <w:lang w:eastAsia="zh-CN"/>
        </w:rPr>
        <w:t>；</w:t>
      </w:r>
    </w:p>
    <w:p w14:paraId="21A14305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9、数据</w:t>
      </w:r>
      <w:r>
        <w:rPr>
          <w:rFonts w:hint="eastAsia"/>
          <w:sz w:val="21"/>
          <w:szCs w:val="21"/>
        </w:rPr>
        <w:t>可以接入HIS系统，在HIS系统可以自动获取中央站的监测数据</w:t>
      </w:r>
      <w:r>
        <w:rPr>
          <w:rFonts w:hint="eastAsia"/>
          <w:sz w:val="21"/>
          <w:szCs w:val="21"/>
          <w:lang w:eastAsia="zh-CN"/>
        </w:rPr>
        <w:t>；</w:t>
      </w:r>
    </w:p>
    <w:p w14:paraId="21D98992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10、</w:t>
      </w:r>
      <w:r>
        <w:rPr>
          <w:rFonts w:hint="eastAsia"/>
          <w:sz w:val="21"/>
          <w:szCs w:val="21"/>
        </w:rPr>
        <w:t>中央站软件可导出数据进行动态心电、动态血压分析</w:t>
      </w:r>
      <w:r>
        <w:rPr>
          <w:rFonts w:hint="eastAsia"/>
          <w:sz w:val="21"/>
          <w:szCs w:val="21"/>
          <w:lang w:eastAsia="zh-CN"/>
        </w:rPr>
        <w:t>。</w:t>
      </w:r>
    </w:p>
    <w:p w14:paraId="21ED385D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二、病人监护仪： （三台）     </w:t>
      </w:r>
    </w:p>
    <w:p w14:paraId="302DA8C0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具备心电、呼吸、无创血压、血氧饱和度、脉率和体温监测功能</w:t>
      </w:r>
      <w:r>
        <w:rPr>
          <w:rFonts w:hint="eastAsia"/>
          <w:sz w:val="21"/>
          <w:szCs w:val="21"/>
          <w:lang w:eastAsia="zh-CN"/>
        </w:rPr>
        <w:t>；</w:t>
      </w:r>
    </w:p>
    <w:p w14:paraId="76936E60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支持升级6导、12导联心电监护, 适用于成人、小儿、新生儿的监测</w:t>
      </w:r>
      <w:r>
        <w:rPr>
          <w:rFonts w:hint="eastAsia"/>
          <w:sz w:val="21"/>
          <w:szCs w:val="21"/>
          <w:lang w:eastAsia="zh-CN"/>
        </w:rPr>
        <w:t>；</w:t>
      </w:r>
    </w:p>
    <w:p w14:paraId="6EED4007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显示屏＞1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>英寸，</w:t>
      </w:r>
      <w:r>
        <w:rPr>
          <w:rFonts w:hint="eastAsia"/>
          <w:sz w:val="21"/>
          <w:szCs w:val="21"/>
          <w:lang w:val="en-US" w:eastAsia="zh-CN"/>
        </w:rPr>
        <w:t>触摸屏，</w:t>
      </w:r>
      <w:r>
        <w:rPr>
          <w:rFonts w:hint="eastAsia"/>
          <w:sz w:val="21"/>
          <w:szCs w:val="21"/>
        </w:rPr>
        <w:t>分辨率不低于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280</w:t>
      </w:r>
      <w:r>
        <w:rPr>
          <w:sz w:val="21"/>
          <w:szCs w:val="21"/>
        </w:rPr>
        <w:t>*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00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显示屏可视角≥1</w:t>
      </w:r>
      <w:r>
        <w:rPr>
          <w:sz w:val="21"/>
          <w:szCs w:val="21"/>
        </w:rPr>
        <w:t>70</w:t>
      </w:r>
      <w:r>
        <w:rPr>
          <w:rFonts w:hint="eastAsia"/>
          <w:sz w:val="21"/>
          <w:szCs w:val="21"/>
        </w:rPr>
        <w:t xml:space="preserve"> 度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支持同屏显示</w:t>
      </w:r>
      <w:r>
        <w:rPr>
          <w:rFonts w:hint="eastAsia"/>
          <w:sz w:val="21"/>
          <w:szCs w:val="21"/>
          <w:lang w:val="en-US" w:eastAsia="zh-CN"/>
        </w:rPr>
        <w:t>≥</w:t>
      </w:r>
      <w:r>
        <w:rPr>
          <w:rFonts w:hint="eastAsia"/>
          <w:sz w:val="21"/>
          <w:szCs w:val="21"/>
        </w:rPr>
        <w:t>8道波形</w:t>
      </w:r>
      <w:r>
        <w:rPr>
          <w:rFonts w:hint="eastAsia"/>
          <w:sz w:val="21"/>
          <w:szCs w:val="21"/>
          <w:lang w:eastAsia="zh-CN"/>
        </w:rPr>
        <w:t>；</w:t>
      </w:r>
    </w:p>
    <w:p w14:paraId="7E721F32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正面纯平设计，不易积累灰尘，易清洁</w:t>
      </w:r>
      <w:r>
        <w:rPr>
          <w:rFonts w:hint="eastAsia"/>
          <w:sz w:val="21"/>
          <w:szCs w:val="21"/>
          <w:lang w:eastAsia="zh-CN"/>
        </w:rPr>
        <w:t>；</w:t>
      </w:r>
    </w:p>
    <w:p w14:paraId="12DEFEAE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5、</w:t>
      </w:r>
      <w:r>
        <w:rPr>
          <w:rFonts w:hint="eastAsia"/>
          <w:sz w:val="21"/>
          <w:szCs w:val="21"/>
        </w:rPr>
        <w:t>显示屏亮度支持自动、手动调节</w:t>
      </w:r>
      <w:r>
        <w:rPr>
          <w:rFonts w:hint="eastAsia"/>
          <w:sz w:val="21"/>
          <w:szCs w:val="21"/>
          <w:lang w:eastAsia="zh-CN"/>
        </w:rPr>
        <w:t>；</w:t>
      </w:r>
    </w:p>
    <w:p w14:paraId="7FA3878F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6、</w:t>
      </w:r>
      <w:r>
        <w:rPr>
          <w:rFonts w:hint="eastAsia"/>
          <w:sz w:val="21"/>
          <w:szCs w:val="21"/>
        </w:rPr>
        <w:t>主机重量＜</w:t>
      </w:r>
      <w:r>
        <w:rPr>
          <w:sz w:val="21"/>
          <w:szCs w:val="21"/>
        </w:rPr>
        <w:t>3.5</w:t>
      </w:r>
      <w:r>
        <w:rPr>
          <w:rFonts w:hint="eastAsia"/>
          <w:sz w:val="21"/>
          <w:szCs w:val="21"/>
        </w:rPr>
        <w:t xml:space="preserve"> kg</w:t>
      </w:r>
      <w:r>
        <w:rPr>
          <w:rFonts w:hint="eastAsia"/>
          <w:sz w:val="21"/>
          <w:szCs w:val="21"/>
          <w:lang w:eastAsia="zh-CN"/>
        </w:rPr>
        <w:t>；</w:t>
      </w:r>
    </w:p>
    <w:p w14:paraId="49169443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rFonts w:hint="eastAsia"/>
          <w:sz w:val="21"/>
          <w:szCs w:val="21"/>
        </w:rPr>
        <w:t>支持显示E</w:t>
      </w:r>
      <w:r>
        <w:rPr>
          <w:sz w:val="21"/>
          <w:szCs w:val="21"/>
        </w:rPr>
        <w:t>CG</w:t>
      </w:r>
      <w:r>
        <w:rPr>
          <w:rFonts w:hint="eastAsia"/>
          <w:sz w:val="21"/>
          <w:szCs w:val="21"/>
        </w:rPr>
        <w:t>信号质量指数，指示10个不同级别的心率信号强度</w:t>
      </w:r>
      <w:r>
        <w:rPr>
          <w:rFonts w:hint="eastAsia"/>
          <w:sz w:val="21"/>
          <w:szCs w:val="21"/>
          <w:lang w:eastAsia="zh-CN"/>
        </w:rPr>
        <w:t>；</w:t>
      </w:r>
    </w:p>
    <w:p w14:paraId="3A2AE175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8、</w:t>
      </w:r>
      <w:r>
        <w:rPr>
          <w:rFonts w:hint="eastAsia"/>
          <w:sz w:val="21"/>
          <w:szCs w:val="21"/>
        </w:rPr>
        <w:t>RR 测量范围 0-200 rpm，精度6rpm~200rpm：±2rpm，0rpm~5rpm</w:t>
      </w:r>
      <w:r>
        <w:rPr>
          <w:rFonts w:hint="eastAsia"/>
          <w:sz w:val="21"/>
          <w:szCs w:val="21"/>
          <w:lang w:eastAsia="zh-CN"/>
        </w:rPr>
        <w:t>；</w:t>
      </w:r>
    </w:p>
    <w:p w14:paraId="02A2AA31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9、</w:t>
      </w:r>
      <w:r>
        <w:rPr>
          <w:rFonts w:hint="eastAsia"/>
          <w:sz w:val="21"/>
          <w:szCs w:val="21"/>
        </w:rPr>
        <w:t>无创血压成人测量范围：收缩压25~290mmHg，舒张压10~200 mmHg</w:t>
      </w:r>
      <w:r>
        <w:rPr>
          <w:rFonts w:hint="eastAsia"/>
          <w:sz w:val="21"/>
          <w:szCs w:val="21"/>
          <w:lang w:eastAsia="zh-CN"/>
        </w:rPr>
        <w:t>；</w:t>
      </w:r>
    </w:p>
    <w:p w14:paraId="355C0F41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10、</w:t>
      </w:r>
      <w:r>
        <w:rPr>
          <w:rFonts w:hint="eastAsia"/>
          <w:sz w:val="21"/>
          <w:szCs w:val="21"/>
        </w:rPr>
        <w:t>实时监测弱灌注指数（PI），测量范围</w:t>
      </w:r>
      <w:r>
        <w:rPr>
          <w:sz w:val="21"/>
          <w:szCs w:val="21"/>
        </w:rPr>
        <w:t>0-20%</w:t>
      </w:r>
      <w:r>
        <w:rPr>
          <w:rFonts w:hint="eastAsia"/>
          <w:sz w:val="21"/>
          <w:szCs w:val="21"/>
          <w:lang w:eastAsia="zh-CN"/>
        </w:rPr>
        <w:t>；</w:t>
      </w:r>
    </w:p>
    <w:p w14:paraId="0F409209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11、</w:t>
      </w:r>
      <w:r>
        <w:rPr>
          <w:rFonts w:hint="eastAsia"/>
          <w:sz w:val="21"/>
          <w:szCs w:val="21"/>
        </w:rPr>
        <w:t>无创血压提供手动、自动、连续、序列四种测量模式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自动模式支持自定义设置血压测量间隔，间隔时间支持从1-460分钟内的任意整数数值</w:t>
      </w:r>
      <w:r>
        <w:rPr>
          <w:rFonts w:hint="eastAsia"/>
          <w:sz w:val="21"/>
          <w:szCs w:val="21"/>
          <w:lang w:eastAsia="zh-CN"/>
        </w:rPr>
        <w:t>；</w:t>
      </w:r>
    </w:p>
    <w:p w14:paraId="12FECBFE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12、</w:t>
      </w:r>
      <w:r>
        <w:rPr>
          <w:rFonts w:hint="eastAsia"/>
          <w:sz w:val="21"/>
          <w:szCs w:val="21"/>
        </w:rPr>
        <w:t>监护仪设计使用年限</w:t>
      </w:r>
      <w:r>
        <w:rPr>
          <w:rFonts w:hint="eastAsia"/>
          <w:sz w:val="21"/>
          <w:szCs w:val="21"/>
          <w:lang w:val="en-US" w:eastAsia="zh-CN"/>
        </w:rPr>
        <w:t>＞</w:t>
      </w:r>
      <w:r>
        <w:rPr>
          <w:rFonts w:hint="eastAsia"/>
          <w:sz w:val="21"/>
          <w:szCs w:val="21"/>
        </w:rPr>
        <w:t>8年</w:t>
      </w:r>
      <w:r>
        <w:rPr>
          <w:rFonts w:hint="eastAsia"/>
          <w:sz w:val="21"/>
          <w:szCs w:val="21"/>
          <w:lang w:eastAsia="zh-CN"/>
        </w:rPr>
        <w:t>。</w:t>
      </w:r>
    </w:p>
    <w:p w14:paraId="4E687D64">
      <w:pPr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三、遥测监护仪 (五台）</w:t>
      </w:r>
    </w:p>
    <w:p w14:paraId="66EA10F0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支持心电、呼吸、血氧、脉率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支持连续无创</w:t>
      </w:r>
      <w:r>
        <w:rPr>
          <w:rFonts w:hint="eastAsia"/>
          <w:sz w:val="21"/>
          <w:szCs w:val="21"/>
        </w:rPr>
        <w:t>血压监测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可选配体温监测</w:t>
      </w:r>
      <w:r>
        <w:rPr>
          <w:rFonts w:hint="eastAsia"/>
          <w:sz w:val="21"/>
          <w:szCs w:val="21"/>
          <w:lang w:eastAsia="zh-CN"/>
        </w:rPr>
        <w:t>；</w:t>
      </w:r>
    </w:p>
    <w:p w14:paraId="42FDD050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重量＜</w:t>
      </w:r>
      <w:r>
        <w:rPr>
          <w:sz w:val="21"/>
          <w:szCs w:val="21"/>
        </w:rPr>
        <w:t>260</w:t>
      </w:r>
      <w:r>
        <w:rPr>
          <w:rFonts w:hint="eastAsia"/>
          <w:sz w:val="21"/>
          <w:szCs w:val="21"/>
        </w:rPr>
        <w:t>g，标配挂包，便于病人随身携带</w:t>
      </w:r>
      <w:r>
        <w:rPr>
          <w:rFonts w:hint="eastAsia"/>
          <w:sz w:val="21"/>
          <w:szCs w:val="21"/>
          <w:lang w:eastAsia="zh-CN"/>
        </w:rPr>
        <w:t>；</w:t>
      </w:r>
    </w:p>
    <w:p w14:paraId="6A09D17E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防水防尘等级</w:t>
      </w:r>
      <w:r>
        <w:rPr>
          <w:rFonts w:hint="eastAsia"/>
          <w:sz w:val="21"/>
          <w:szCs w:val="21"/>
          <w:lang w:val="en-US" w:eastAsia="zh-CN"/>
        </w:rPr>
        <w:t>不低于</w:t>
      </w:r>
      <w:r>
        <w:rPr>
          <w:rFonts w:hint="eastAsia"/>
          <w:sz w:val="21"/>
          <w:szCs w:val="21"/>
        </w:rPr>
        <w:t>IP</w:t>
      </w:r>
      <w:r>
        <w:rPr>
          <w:sz w:val="21"/>
          <w:szCs w:val="21"/>
        </w:rPr>
        <w:t>67</w:t>
      </w:r>
      <w:r>
        <w:rPr>
          <w:rFonts w:hint="eastAsia"/>
          <w:sz w:val="21"/>
          <w:szCs w:val="21"/>
        </w:rPr>
        <w:t>要求</w:t>
      </w:r>
      <w:r>
        <w:rPr>
          <w:rFonts w:hint="eastAsia"/>
          <w:sz w:val="21"/>
          <w:szCs w:val="21"/>
          <w:lang w:eastAsia="zh-CN"/>
        </w:rPr>
        <w:t>；</w:t>
      </w:r>
    </w:p>
    <w:p w14:paraId="72B1454F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满足1</w:t>
      </w:r>
      <w:r>
        <w:rPr>
          <w:sz w:val="21"/>
          <w:szCs w:val="21"/>
        </w:rPr>
        <w:t>.5</w:t>
      </w:r>
      <w:r>
        <w:rPr>
          <w:rFonts w:hint="eastAsia"/>
          <w:sz w:val="21"/>
          <w:szCs w:val="21"/>
        </w:rPr>
        <w:t>米跌落测试要求</w:t>
      </w:r>
      <w:r>
        <w:rPr>
          <w:rFonts w:hint="eastAsia"/>
          <w:sz w:val="21"/>
          <w:szCs w:val="21"/>
          <w:lang w:eastAsia="zh-CN"/>
        </w:rPr>
        <w:t>；</w:t>
      </w:r>
    </w:p>
    <w:p w14:paraId="43374FB6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5、</w:t>
      </w:r>
      <w:r>
        <w:rPr>
          <w:rFonts w:hint="eastAsia"/>
          <w:sz w:val="21"/>
          <w:szCs w:val="21"/>
        </w:rPr>
        <w:t>显示屏幕尺寸</w:t>
      </w:r>
      <w:r>
        <w:rPr>
          <w:rFonts w:hint="eastAsia"/>
          <w:sz w:val="21"/>
          <w:szCs w:val="21"/>
          <w:lang w:val="en-US" w:eastAsia="zh-CN"/>
        </w:rPr>
        <w:t>≥</w:t>
      </w: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>.5</w:t>
      </w:r>
      <w:r>
        <w:rPr>
          <w:rFonts w:hint="eastAsia"/>
          <w:sz w:val="21"/>
          <w:szCs w:val="21"/>
        </w:rPr>
        <w:t>英寸，分辨率不小于4</w:t>
      </w:r>
      <w:r>
        <w:rPr>
          <w:sz w:val="21"/>
          <w:szCs w:val="21"/>
        </w:rPr>
        <w:t>80</w:t>
      </w:r>
      <w:r>
        <w:rPr>
          <w:rFonts w:hint="eastAsia"/>
          <w:sz w:val="21"/>
          <w:szCs w:val="21"/>
        </w:rPr>
        <w:t>*</w:t>
      </w:r>
      <w:r>
        <w:rPr>
          <w:sz w:val="21"/>
          <w:szCs w:val="21"/>
        </w:rPr>
        <w:t>320</w:t>
      </w:r>
      <w:r>
        <w:rPr>
          <w:rFonts w:hint="eastAsia"/>
          <w:sz w:val="21"/>
          <w:szCs w:val="21"/>
        </w:rPr>
        <w:t>，且支持触摸屏</w:t>
      </w:r>
      <w:r>
        <w:rPr>
          <w:rFonts w:hint="eastAsia"/>
          <w:sz w:val="21"/>
          <w:szCs w:val="21"/>
          <w:lang w:eastAsia="zh-CN"/>
        </w:rPr>
        <w:t>；</w:t>
      </w:r>
    </w:p>
    <w:p w14:paraId="65BBEF7B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6、</w:t>
      </w:r>
      <w:r>
        <w:rPr>
          <w:rFonts w:hint="eastAsia"/>
          <w:sz w:val="21"/>
          <w:szCs w:val="21"/>
        </w:rPr>
        <w:t>具有自动息屏功能，支持用户自定义时间，在无操作时进入具低功耗模式</w:t>
      </w:r>
      <w:r>
        <w:rPr>
          <w:rFonts w:hint="eastAsia"/>
          <w:sz w:val="21"/>
          <w:szCs w:val="21"/>
          <w:lang w:eastAsia="zh-CN"/>
        </w:rPr>
        <w:t>；</w:t>
      </w:r>
    </w:p>
    <w:p w14:paraId="50930598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rFonts w:hint="eastAsia"/>
          <w:sz w:val="21"/>
          <w:szCs w:val="21"/>
        </w:rPr>
        <w:t>提供</w:t>
      </w:r>
      <w:r>
        <w:rPr>
          <w:sz w:val="21"/>
          <w:szCs w:val="21"/>
        </w:rPr>
        <w:t>3/5</w:t>
      </w:r>
      <w:r>
        <w:rPr>
          <w:rFonts w:hint="eastAsia"/>
          <w:sz w:val="21"/>
          <w:szCs w:val="21"/>
        </w:rPr>
        <w:t>导心电监护，支持升级6</w:t>
      </w:r>
      <w:r>
        <w:rPr>
          <w:sz w:val="21"/>
          <w:szCs w:val="21"/>
        </w:rPr>
        <w:t>/12</w:t>
      </w:r>
      <w:r>
        <w:rPr>
          <w:rFonts w:hint="eastAsia"/>
          <w:sz w:val="21"/>
          <w:szCs w:val="21"/>
        </w:rPr>
        <w:t>导心电监护</w:t>
      </w:r>
      <w:r>
        <w:rPr>
          <w:rFonts w:hint="eastAsia"/>
          <w:sz w:val="21"/>
          <w:szCs w:val="21"/>
          <w:lang w:eastAsia="zh-CN"/>
        </w:rPr>
        <w:t>；</w:t>
      </w:r>
    </w:p>
    <w:p w14:paraId="23B75DAA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8、</w:t>
      </w:r>
      <w:r>
        <w:rPr>
          <w:rFonts w:hint="eastAsia"/>
          <w:sz w:val="21"/>
          <w:szCs w:val="21"/>
        </w:rPr>
        <w:t>具有多导心电监护算法，良好的抗干扰性能</w:t>
      </w:r>
      <w:r>
        <w:rPr>
          <w:rFonts w:hint="eastAsia"/>
          <w:sz w:val="21"/>
          <w:szCs w:val="21"/>
          <w:lang w:eastAsia="zh-CN"/>
        </w:rPr>
        <w:t>；</w:t>
      </w:r>
    </w:p>
    <w:p w14:paraId="64F099CB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▲9、</w:t>
      </w:r>
      <w:r>
        <w:rPr>
          <w:rFonts w:hint="eastAsia"/>
          <w:sz w:val="21"/>
          <w:szCs w:val="21"/>
        </w:rPr>
        <w:t>支持心律失常分析、ST分析、QT分析等临床辅助功能</w:t>
      </w:r>
      <w:r>
        <w:rPr>
          <w:rFonts w:hint="eastAsia"/>
          <w:sz w:val="21"/>
          <w:szCs w:val="21"/>
          <w:lang w:eastAsia="zh-CN"/>
        </w:rPr>
        <w:t>；</w:t>
      </w:r>
    </w:p>
    <w:p w14:paraId="5EF0093E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▲10、每台设备配置两块锂电池、配有</w:t>
      </w:r>
      <w:r>
        <w:rPr>
          <w:rFonts w:hint="eastAsia"/>
          <w:sz w:val="21"/>
          <w:szCs w:val="21"/>
        </w:rPr>
        <w:t>电池充电站，方便临床进行统一的电池管理</w:t>
      </w:r>
      <w:r>
        <w:rPr>
          <w:rFonts w:hint="eastAsia"/>
          <w:sz w:val="21"/>
          <w:szCs w:val="21"/>
          <w:lang w:eastAsia="zh-CN"/>
        </w:rPr>
        <w:t>；</w:t>
      </w:r>
    </w:p>
    <w:p w14:paraId="71B0A5AB"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11、</w:t>
      </w:r>
      <w:r>
        <w:rPr>
          <w:rFonts w:hint="eastAsia"/>
          <w:sz w:val="21"/>
          <w:szCs w:val="21"/>
        </w:rPr>
        <w:t>具有一键实现呼叫护士功能，支持对病人远程监护，并具呼叫病人功能，保证监护安全</w:t>
      </w:r>
      <w:r>
        <w:rPr>
          <w:rFonts w:hint="eastAsia"/>
          <w:sz w:val="21"/>
          <w:szCs w:val="21"/>
          <w:lang w:eastAsia="zh-CN"/>
        </w:rPr>
        <w:t>；</w:t>
      </w:r>
    </w:p>
    <w:p w14:paraId="223F17BF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12、</w:t>
      </w:r>
      <w:r>
        <w:rPr>
          <w:rFonts w:hint="eastAsia"/>
          <w:sz w:val="21"/>
          <w:szCs w:val="21"/>
        </w:rPr>
        <w:t>监护仪设计使用年限</w:t>
      </w:r>
      <w:r>
        <w:rPr>
          <w:rFonts w:hint="eastAsia"/>
          <w:sz w:val="21"/>
          <w:szCs w:val="21"/>
          <w:lang w:val="en-US" w:eastAsia="zh-CN"/>
        </w:rPr>
        <w:t>＞</w:t>
      </w:r>
      <w:r>
        <w:rPr>
          <w:rFonts w:hint="eastAsia"/>
          <w:sz w:val="21"/>
          <w:szCs w:val="21"/>
        </w:rPr>
        <w:t>8年</w:t>
      </w:r>
      <w:r>
        <w:rPr>
          <w:rFonts w:hint="eastAsia"/>
          <w:sz w:val="21"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06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57C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980B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980B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C0C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24B"/>
    <w:rsid w:val="00665BAD"/>
    <w:rsid w:val="00D01278"/>
    <w:rsid w:val="0213141D"/>
    <w:rsid w:val="023D0B8F"/>
    <w:rsid w:val="02E37041"/>
    <w:rsid w:val="03BE185C"/>
    <w:rsid w:val="03DB240E"/>
    <w:rsid w:val="04CB4231"/>
    <w:rsid w:val="04FF212C"/>
    <w:rsid w:val="051200B1"/>
    <w:rsid w:val="064C314F"/>
    <w:rsid w:val="06A42F8B"/>
    <w:rsid w:val="072B0146"/>
    <w:rsid w:val="07612C2A"/>
    <w:rsid w:val="09347209"/>
    <w:rsid w:val="096B4234"/>
    <w:rsid w:val="09C851E3"/>
    <w:rsid w:val="0AAE43D8"/>
    <w:rsid w:val="0BB93035"/>
    <w:rsid w:val="0BD55995"/>
    <w:rsid w:val="0C9A0616"/>
    <w:rsid w:val="0CFB142B"/>
    <w:rsid w:val="0F3B2377"/>
    <w:rsid w:val="0F451083"/>
    <w:rsid w:val="10190546"/>
    <w:rsid w:val="1170063A"/>
    <w:rsid w:val="12521AED"/>
    <w:rsid w:val="14A8633C"/>
    <w:rsid w:val="16985F3D"/>
    <w:rsid w:val="17CC2342"/>
    <w:rsid w:val="1B662AAD"/>
    <w:rsid w:val="1BA15893"/>
    <w:rsid w:val="1C116575"/>
    <w:rsid w:val="1D835251"/>
    <w:rsid w:val="1EB661F5"/>
    <w:rsid w:val="1F981825"/>
    <w:rsid w:val="20B55D6F"/>
    <w:rsid w:val="21464F13"/>
    <w:rsid w:val="21A954A2"/>
    <w:rsid w:val="22407BB4"/>
    <w:rsid w:val="22853819"/>
    <w:rsid w:val="22F369D5"/>
    <w:rsid w:val="239F090A"/>
    <w:rsid w:val="23A10B26"/>
    <w:rsid w:val="250D7AF6"/>
    <w:rsid w:val="2618546A"/>
    <w:rsid w:val="267047E0"/>
    <w:rsid w:val="26F44AB4"/>
    <w:rsid w:val="270D202F"/>
    <w:rsid w:val="273852FE"/>
    <w:rsid w:val="288307FB"/>
    <w:rsid w:val="28AA3FD9"/>
    <w:rsid w:val="291D29FD"/>
    <w:rsid w:val="29680737"/>
    <w:rsid w:val="29820AB2"/>
    <w:rsid w:val="2A4E6BE6"/>
    <w:rsid w:val="2A5319FD"/>
    <w:rsid w:val="2AF717E1"/>
    <w:rsid w:val="2BE315B0"/>
    <w:rsid w:val="2C1A3E08"/>
    <w:rsid w:val="2C536736"/>
    <w:rsid w:val="2CCE4C79"/>
    <w:rsid w:val="2CE81574"/>
    <w:rsid w:val="2D3447B9"/>
    <w:rsid w:val="2E60513A"/>
    <w:rsid w:val="2F0568D7"/>
    <w:rsid w:val="2F3A3BDD"/>
    <w:rsid w:val="31660CB9"/>
    <w:rsid w:val="31FE7144"/>
    <w:rsid w:val="320C1861"/>
    <w:rsid w:val="327D62BB"/>
    <w:rsid w:val="34FD7B87"/>
    <w:rsid w:val="36D57B92"/>
    <w:rsid w:val="37F30DCD"/>
    <w:rsid w:val="38450FD5"/>
    <w:rsid w:val="3A013C75"/>
    <w:rsid w:val="3A1F40FB"/>
    <w:rsid w:val="3A35391F"/>
    <w:rsid w:val="3C17152E"/>
    <w:rsid w:val="3C3A486C"/>
    <w:rsid w:val="3C3C71E7"/>
    <w:rsid w:val="3C4D7E6F"/>
    <w:rsid w:val="3C5207B8"/>
    <w:rsid w:val="3CED7FB8"/>
    <w:rsid w:val="3EC314F9"/>
    <w:rsid w:val="3F043BAC"/>
    <w:rsid w:val="416F7716"/>
    <w:rsid w:val="41E023C2"/>
    <w:rsid w:val="42073DF3"/>
    <w:rsid w:val="432D5ADB"/>
    <w:rsid w:val="43BB4E95"/>
    <w:rsid w:val="43DD12AF"/>
    <w:rsid w:val="46AE0CE1"/>
    <w:rsid w:val="479C6D8B"/>
    <w:rsid w:val="488C3DC0"/>
    <w:rsid w:val="48E00EFA"/>
    <w:rsid w:val="4AC62A9D"/>
    <w:rsid w:val="4AF84C20"/>
    <w:rsid w:val="4B763F7C"/>
    <w:rsid w:val="4BC93EC7"/>
    <w:rsid w:val="4BF54CBC"/>
    <w:rsid w:val="4C0B7A5E"/>
    <w:rsid w:val="4CA23096"/>
    <w:rsid w:val="4F6A776F"/>
    <w:rsid w:val="50BC3FFA"/>
    <w:rsid w:val="51257DF2"/>
    <w:rsid w:val="515E6ED8"/>
    <w:rsid w:val="52AB2578"/>
    <w:rsid w:val="533E33EC"/>
    <w:rsid w:val="538B4884"/>
    <w:rsid w:val="55393E6B"/>
    <w:rsid w:val="558E065B"/>
    <w:rsid w:val="56021E2A"/>
    <w:rsid w:val="56AB2B47"/>
    <w:rsid w:val="56D95906"/>
    <w:rsid w:val="58E467E4"/>
    <w:rsid w:val="58FC3B2E"/>
    <w:rsid w:val="59B14918"/>
    <w:rsid w:val="5AE8436A"/>
    <w:rsid w:val="5B2F01EA"/>
    <w:rsid w:val="5C746AD2"/>
    <w:rsid w:val="5C7E485A"/>
    <w:rsid w:val="5CCC1A69"/>
    <w:rsid w:val="5D131446"/>
    <w:rsid w:val="5D6A46F2"/>
    <w:rsid w:val="5DB9023F"/>
    <w:rsid w:val="5E196F30"/>
    <w:rsid w:val="5EFD5F0A"/>
    <w:rsid w:val="5F335DCF"/>
    <w:rsid w:val="60974186"/>
    <w:rsid w:val="619F599E"/>
    <w:rsid w:val="61AF3E33"/>
    <w:rsid w:val="633F2F95"/>
    <w:rsid w:val="63BA261B"/>
    <w:rsid w:val="64B67287"/>
    <w:rsid w:val="64BC23C3"/>
    <w:rsid w:val="64CA0774"/>
    <w:rsid w:val="64EE4C72"/>
    <w:rsid w:val="664803B2"/>
    <w:rsid w:val="66703465"/>
    <w:rsid w:val="66DC0CB1"/>
    <w:rsid w:val="66EA76BB"/>
    <w:rsid w:val="67E934CF"/>
    <w:rsid w:val="686F7E78"/>
    <w:rsid w:val="69623539"/>
    <w:rsid w:val="6A815C41"/>
    <w:rsid w:val="6B57237C"/>
    <w:rsid w:val="6BBD714D"/>
    <w:rsid w:val="6DC20A4A"/>
    <w:rsid w:val="71A1260E"/>
    <w:rsid w:val="737427E7"/>
    <w:rsid w:val="759A405B"/>
    <w:rsid w:val="774C5829"/>
    <w:rsid w:val="778C3E77"/>
    <w:rsid w:val="779276DF"/>
    <w:rsid w:val="77CB499F"/>
    <w:rsid w:val="79DF0BD6"/>
    <w:rsid w:val="7A505630"/>
    <w:rsid w:val="7ABD0F17"/>
    <w:rsid w:val="7AF81F4F"/>
    <w:rsid w:val="7C72188D"/>
    <w:rsid w:val="7FE231CE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1189</Words>
  <Characters>1346</Characters>
  <Lines>0</Lines>
  <Paragraphs>0</Paragraphs>
  <TotalTime>7</TotalTime>
  <ScaleCrop>false</ScaleCrop>
  <LinksUpToDate>false</LinksUpToDate>
  <CharactersWithSpaces>1365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2026-05-21T03:22:00Z</dcterms:created>
  <dc:creator>nices</dc:creator>
  <cp:lastModifiedBy>至诚之力</cp:lastModifiedBy>
  <cp:lastPrinted>2026-05-26T01:57:19Z</cp:lastPrinted>
  <dcterms:modified xsi:type="dcterms:W3CDTF">2026-05-26T02:00:36Z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eyJoZGlkIjoiYzY0YmExODRkNDA4NjA3MjVjNDBmMjYzZTc2ZWNjNjQiLCJ1c2VySWQiOiI3NDMyMTk4NDkifQ==</vt:lpwstr>
  </property>
  <property fmtid="{D5CDD505-2E9C-101B-9397-08002B2CF9AE}" pid="4" name="ICV">
    <vt:lpwstr>0A741FDF938F469290E3458CCB6319F5_13</vt:lpwstr>
  </property>
</Properties>
</file>