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F337D">
      <w:pPr>
        <w:pStyle w:val="2"/>
        <w:bidi w:val="0"/>
        <w:jc w:val="center"/>
        <w:rPr>
          <w:rFonts w:hint="eastAsia" w:ascii="方正仿宋_GB2312" w:hAnsi="方正仿宋_GB2312" w:eastAsia="方正仿宋_GB2312" w:cs="方正仿宋_GB2312"/>
        </w:rPr>
      </w:pPr>
      <w:bookmarkStart w:id="1" w:name="_GoBack"/>
      <w:bookmarkEnd w:id="1"/>
      <w:r>
        <w:rPr>
          <w:rFonts w:hint="eastAsia" w:ascii="方正仿宋_GB2312" w:hAnsi="方正仿宋_GB2312" w:eastAsia="方正仿宋_GB2312" w:cs="方正仿宋_GB2312"/>
        </w:rPr>
        <w:t>全自动染色机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>技术</w:t>
      </w:r>
      <w:r>
        <w:rPr>
          <w:rFonts w:hint="eastAsia" w:ascii="方正仿宋_GB2312" w:hAnsi="方正仿宋_GB2312" w:eastAsia="方正仿宋_GB2312" w:cs="方正仿宋_GB2312"/>
        </w:rPr>
        <w:t>参数</w:t>
      </w:r>
    </w:p>
    <w:p w14:paraId="5EA46FFF">
      <w:pPr>
        <w:pStyle w:val="3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染色机参数：</w:t>
      </w:r>
    </w:p>
    <w:p w14:paraId="3D73768C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1.多线程智能任务调度，全自动化设计。</w:t>
      </w:r>
    </w:p>
    <w:p w14:paraId="16F2D131">
      <w:pPr>
        <w:jc w:val="lef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2.</w:t>
      </w:r>
      <w:r>
        <w:rPr>
          <w:rFonts w:hint="eastAsia" w:ascii="宋体" w:hAnsi="宋体" w:eastAsia="宋体" w:cs="宋体"/>
          <w:color w:val="auto"/>
          <w:kern w:val="0"/>
          <w:lang w:bidi="ar"/>
        </w:rPr>
        <w:t>▲</w:t>
      </w:r>
      <w:r>
        <w:rPr>
          <w:rFonts w:hint="eastAsia" w:ascii="宋体" w:hAnsi="宋体" w:eastAsia="宋体" w:cs="宋体"/>
          <w:color w:val="auto"/>
        </w:rPr>
        <w:t>总站点数≥32个，水洗站点≥5个，烤缸≥3个，加载/卸载站点≥6个</w:t>
      </w:r>
      <w:r>
        <w:rPr>
          <w:rFonts w:hint="eastAsia" w:ascii="宋体" w:hAnsi="宋体" w:eastAsia="宋体" w:cs="宋体"/>
          <w:color w:val="auto"/>
          <w:lang w:eastAsia="zh-CN"/>
        </w:rPr>
        <w:t>；</w:t>
      </w:r>
      <w:r>
        <w:rPr>
          <w:rFonts w:hint="eastAsia" w:ascii="宋体" w:hAnsi="宋体" w:eastAsia="宋体" w:cs="宋体"/>
          <w:color w:val="auto"/>
        </w:rPr>
        <w:t>可根据客户需求设置为试剂缸，试剂站点≥31个。</w:t>
      </w:r>
    </w:p>
    <w:p w14:paraId="237B3A1B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3．水洗站点≥5个，可同时清洗≥15架。</w:t>
      </w:r>
    </w:p>
    <w:p w14:paraId="327E7840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auto"/>
        </w:rPr>
        <w:t>4.</w:t>
      </w:r>
      <w:r>
        <w:rPr>
          <w:rFonts w:hint="eastAsia" w:ascii="宋体" w:hAnsi="宋体" w:eastAsia="宋体" w:cs="宋体"/>
        </w:rPr>
        <w:t>36架载玻片同时染色，可连续上载；每小时处理标本</w:t>
      </w:r>
      <w:r>
        <w:rPr>
          <w:rFonts w:hint="eastAsia" w:ascii="宋体" w:hAnsi="宋体" w:eastAsia="宋体" w:cs="宋体"/>
          <w:color w:val="242424"/>
        </w:rPr>
        <w:t>≥</w:t>
      </w:r>
      <w:r>
        <w:rPr>
          <w:rFonts w:hint="eastAsia" w:ascii="宋体" w:hAnsi="宋体" w:eastAsia="宋体" w:cs="宋体"/>
        </w:rPr>
        <w:t>720张玻片。</w:t>
      </w:r>
    </w:p>
    <w:p w14:paraId="0FC93E16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.每个试剂缸均可替换为特殊试剂缸，特殊试剂缸容量</w:t>
      </w:r>
      <w:r>
        <w:rPr>
          <w:rFonts w:hint="eastAsia" w:ascii="宋体" w:hAnsi="宋体" w:eastAsia="宋体" w:cs="宋体"/>
          <w:color w:val="242424"/>
        </w:rPr>
        <w:t>≥</w:t>
      </w:r>
      <w:r>
        <w:rPr>
          <w:rFonts w:hint="eastAsia" w:ascii="宋体" w:hAnsi="宋体" w:eastAsia="宋体" w:cs="宋体"/>
        </w:rPr>
        <w:t>350ml。</w:t>
      </w:r>
    </w:p>
    <w:p w14:paraId="3937B818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6</w:t>
      </w:r>
      <w:r>
        <w:rPr>
          <w:rFonts w:hint="eastAsia" w:ascii="宋体" w:hAnsi="宋体" w:eastAsia="宋体" w:cs="宋体"/>
        </w:rPr>
        <w:t>.</w:t>
      </w:r>
      <w:r>
        <w:rPr>
          <w:rFonts w:hint="eastAsia" w:ascii="宋体" w:hAnsi="宋体" w:eastAsia="宋体" w:cs="宋体"/>
          <w:color w:val="000000"/>
          <w:kern w:val="0"/>
          <w:lang w:bidi="ar"/>
        </w:rPr>
        <w:t xml:space="preserve"> </w:t>
      </w:r>
      <w:r>
        <w:rPr>
          <w:rFonts w:hint="eastAsia" w:ascii="宋体" w:hAnsi="宋体" w:eastAsia="宋体" w:cs="宋体"/>
        </w:rPr>
        <w:t>烤箱具有温度实时监测功能，可同时烤片数量≥9架。</w:t>
      </w:r>
    </w:p>
    <w:p w14:paraId="4FAD7445">
      <w:pPr>
        <w:jc w:val="left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>.加温保温功能试剂缸≥5个，可同时加热15架染色架，温度范围为室温至95℃可调。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  <w:lang w:val="en-US" w:eastAsia="zh-CN"/>
        </w:rPr>
        <w:t>8</w:t>
      </w:r>
      <w:r>
        <w:rPr>
          <w:rFonts w:hint="eastAsia" w:ascii="宋体" w:hAnsi="宋体" w:eastAsia="宋体" w:cs="宋体"/>
        </w:rPr>
        <w:t>.</w:t>
      </w:r>
      <w:r>
        <w:rPr>
          <w:rFonts w:hint="eastAsia" w:ascii="宋体" w:hAnsi="宋体" w:eastAsia="宋体" w:cs="宋体"/>
          <w:highlight w:val="none"/>
        </w:rPr>
        <w:t>单只玻片架容量≥20片/架，单个试剂缸一次可容纳3个染色架；≥60张玻片。</w:t>
      </w:r>
    </w:p>
    <w:p w14:paraId="524C3B4B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9</w:t>
      </w:r>
      <w:r>
        <w:rPr>
          <w:rFonts w:hint="eastAsia" w:ascii="宋体" w:hAnsi="宋体" w:eastAsia="宋体" w:cs="宋体"/>
        </w:rPr>
        <w:t>.加热试剂缸采用水浴加热模式，自动补水和排水，保持液位恒定。</w:t>
      </w:r>
    </w:p>
    <w:p w14:paraId="600859C7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</w:rPr>
        <w:t>.连续加载能力，单次上载量≥27架。</w:t>
      </w:r>
    </w:p>
    <w:p w14:paraId="7235E673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.彩色触摸控制屏，纯中文操作界面。</w:t>
      </w:r>
    </w:p>
    <w:p w14:paraId="12765BCB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.单独或可同时进行常规HE染色、快速冰冻HE染色及细胞学染色。</w:t>
      </w:r>
    </w:p>
    <w:p w14:paraId="0EC4A1D7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．三排试剂缸位+一排多功能缸位设计，任务处理能力更强大、更高效。</w:t>
      </w:r>
    </w:p>
    <w:p w14:paraId="44831F6F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．玻片架运行方式：X-Y-Z运行轨迹。</w:t>
      </w:r>
    </w:p>
    <w:p w14:paraId="1366CCDF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.可编辑程序数量≥200套；每套可编程步骤≥200步，每个步骤可设置时间为1秒～23时59分59秒。</w:t>
      </w:r>
    </w:p>
    <w:p w14:paraId="6E9831C9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6</w:t>
      </w:r>
      <w:r>
        <w:rPr>
          <w:rFonts w:hint="eastAsia" w:ascii="宋体" w:hAnsi="宋体" w:eastAsia="宋体" w:cs="宋体"/>
        </w:rPr>
        <w:t>.运行过程实时状态监控。</w:t>
      </w:r>
    </w:p>
    <w:p w14:paraId="73A53E67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>.具有人工语音提示功能，语音提示频率、音量、次数可调整。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8</w:t>
      </w:r>
      <w:r>
        <w:rPr>
          <w:rFonts w:hint="eastAsia" w:ascii="宋体" w:hAnsi="宋体" w:eastAsia="宋体" w:cs="宋体"/>
        </w:rPr>
        <w:t>.远程报警、远程监控功能：可通过手机APP、微信小程序等方式实时了解设备运行状态，并通过网络推送报警信息和维修指引；也可直接导出Exel报表，USB接口≥22个。</w:t>
      </w:r>
    </w:p>
    <w:p w14:paraId="24001E5E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19</w:t>
      </w:r>
      <w:r>
        <w:rPr>
          <w:rFonts w:hint="eastAsia" w:ascii="宋体" w:hAnsi="宋体" w:eastAsia="宋体" w:cs="宋体"/>
        </w:rPr>
        <w:t>.具有断电记忆功能，来电后提醒用户选择继续染色或重新开始。</w:t>
      </w:r>
    </w:p>
    <w:p w14:paraId="01B3B544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</w:rPr>
        <w:t>.可视的试剂平面构造，方便观察各缸位的液面高度。</w:t>
      </w:r>
    </w:p>
    <w:p w14:paraId="10982392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.标准试剂缸容量≥850ml。</w:t>
      </w:r>
    </w:p>
    <w:p w14:paraId="37C5EF8F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.每种试剂均可以单独设定置换、搅拌、沥液功能。</w:t>
      </w:r>
    </w:p>
    <w:p w14:paraId="7CE7F06B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.试剂管理功能：对试剂的使用天数、次数进行精确管理，提醒用户及时更换试剂，可用≥4种不同颜色标识在主界面上进行试剂管理提醒。</w:t>
      </w:r>
    </w:p>
    <w:p w14:paraId="54518E4C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.特殊材质染色架防止粘带任何试剂</w:t>
      </w:r>
    </w:p>
    <w:p w14:paraId="0EB60C2A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.具有染色置换促进功能。</w:t>
      </w:r>
    </w:p>
    <w:p w14:paraId="3C67C9B0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6</w:t>
      </w:r>
      <w:r>
        <w:rPr>
          <w:rFonts w:hint="eastAsia" w:ascii="宋体" w:hAnsi="宋体" w:eastAsia="宋体" w:cs="宋体"/>
        </w:rPr>
        <w:t>.可以连接盖片机组成一体化染色盖片工作站。</w:t>
      </w:r>
    </w:p>
    <w:p w14:paraId="2E88E820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>.具有质量控制模块。</w:t>
      </w:r>
    </w:p>
    <w:p w14:paraId="542A67D7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8</w:t>
      </w:r>
      <w:r>
        <w:rPr>
          <w:rFonts w:hint="eastAsia" w:ascii="宋体" w:hAnsi="宋体" w:eastAsia="宋体" w:cs="宋体"/>
        </w:rPr>
        <w:t>.具有染色时间自调节功能：可根据试剂浸染天数或架数进行设置，自动调整染色时间。</w:t>
      </w:r>
      <w:r>
        <w:rPr>
          <w:rFonts w:hint="eastAsia" w:ascii="宋体" w:hAnsi="宋体" w:eastAsia="宋体" w:cs="宋体"/>
        </w:rPr>
        <w:br w:type="textWrapping"/>
      </w:r>
    </w:p>
    <w:p w14:paraId="1D1E5B15">
      <w:pPr>
        <w:pStyle w:val="3"/>
        <w:jc w:val="left"/>
        <w:rPr>
          <w:rFonts w:eastAsia="宋体"/>
        </w:rPr>
      </w:pPr>
      <w:r>
        <w:rPr>
          <w:rFonts w:hint="eastAsia" w:ascii="宋体" w:hAnsi="宋体" w:eastAsia="宋体" w:cs="宋体"/>
          <w:sz w:val="24"/>
          <w:szCs w:val="24"/>
        </w:rPr>
        <w:t>封片机参数：</w:t>
      </w:r>
    </w:p>
    <w:p w14:paraId="5E2A4CBA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1.盖片机配置彩色触摸控制屏。</w:t>
      </w:r>
    </w:p>
    <w:p w14:paraId="17D22D8A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.具有坏盖玻片、无盖玻片智能检测功能。</w:t>
      </w:r>
    </w:p>
    <w:p w14:paraId="6F285538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.具备封固剂液位自动监测功能。</w:t>
      </w:r>
    </w:p>
    <w:p w14:paraId="3DFD3586">
      <w:pPr>
        <w:jc w:val="left"/>
        <w:rPr>
          <w:rFonts w:hint="eastAsia" w:ascii="宋体" w:hAnsi="宋体" w:eastAsia="宋体" w:cs="宋体"/>
          <w:highlight w:val="red"/>
        </w:rPr>
      </w:pPr>
      <w:r>
        <w:rPr>
          <w:rFonts w:hint="eastAsia" w:ascii="宋体" w:hAnsi="宋体" w:eastAsia="宋体" w:cs="宋体"/>
          <w:lang w:val="en-US" w:eastAsia="zh-CN"/>
        </w:rPr>
        <w:t>4.</w:t>
      </w:r>
      <w:r>
        <w:rPr>
          <w:rFonts w:hint="eastAsia" w:ascii="宋体" w:hAnsi="宋体" w:eastAsia="宋体" w:cs="宋体"/>
        </w:rPr>
        <w:t>快捷盖片程序≥6个，可根据标本类型选择相应的盖片程序。</w:t>
      </w:r>
    </w:p>
    <w:p w14:paraId="68698DB5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．经典玻璃盖玻片盖片模式。</w:t>
      </w:r>
    </w:p>
    <w:p w14:paraId="6DACC902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6</w:t>
      </w:r>
      <w:r>
        <w:rPr>
          <w:rFonts w:hint="eastAsia" w:ascii="宋体" w:hAnsi="宋体" w:eastAsia="宋体" w:cs="宋体"/>
        </w:rPr>
        <w:t>.喷胶针工作位置实时检测，不在工作位置时自动报警。</w:t>
      </w:r>
    </w:p>
    <w:p w14:paraId="09318750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>.盖玻片装载：盖玻片装载盒采用特殊材质，可自由拔出装载盒，方便添加盖玻片，盖玻片单次上载量</w:t>
      </w:r>
      <w:r>
        <w:rPr>
          <w:rFonts w:hint="eastAsia" w:ascii="宋体" w:hAnsi="宋体" w:eastAsia="宋体" w:cs="宋体"/>
          <w:color w:val="242424"/>
        </w:rPr>
        <w:t>≥</w:t>
      </w:r>
      <w:r>
        <w:rPr>
          <w:rFonts w:hint="eastAsia" w:ascii="宋体" w:hAnsi="宋体" w:eastAsia="宋体" w:cs="宋体"/>
        </w:rPr>
        <w:t>200片。</w:t>
      </w:r>
    </w:p>
    <w:p w14:paraId="496F7F84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8</w:t>
      </w:r>
      <w:r>
        <w:rPr>
          <w:rFonts w:hint="eastAsia" w:ascii="宋体" w:hAnsi="宋体" w:eastAsia="宋体" w:cs="宋体"/>
        </w:rPr>
        <w:t>.具备人工语音提示功能、质控功能。</w:t>
      </w:r>
    </w:p>
    <w:p w14:paraId="56712D16">
      <w:pPr>
        <w:tabs>
          <w:tab w:val="left" w:pos="1388"/>
        </w:tabs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9</w:t>
      </w:r>
      <w:r>
        <w:rPr>
          <w:rFonts w:hint="eastAsia" w:ascii="宋体" w:hAnsi="宋体" w:eastAsia="宋体" w:cs="宋体"/>
        </w:rPr>
        <w:t>.实时智能检测、定位载玻片</w:t>
      </w:r>
      <w:bookmarkStart w:id="0" w:name="_Hlk531259882"/>
      <w:r>
        <w:rPr>
          <w:rFonts w:hint="eastAsia" w:ascii="宋体" w:hAnsi="宋体" w:eastAsia="宋体" w:cs="宋体"/>
        </w:rPr>
        <w:t>收集篮筐</w:t>
      </w:r>
      <w:bookmarkEnd w:id="0"/>
      <w:r>
        <w:rPr>
          <w:rFonts w:hint="eastAsia" w:ascii="宋体" w:hAnsi="宋体" w:eastAsia="宋体" w:cs="宋体"/>
        </w:rPr>
        <w:t>。</w:t>
      </w:r>
    </w:p>
    <w:p w14:paraId="16B920CD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</w:rPr>
        <w:t>.设备故障自检功能，及时分析故障原因,提高售后质量和效率。</w:t>
      </w:r>
    </w:p>
    <w:p w14:paraId="42347C28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.尾气处理：具有活性炭吸附和废气抽排功能。</w:t>
      </w:r>
    </w:p>
    <w:p w14:paraId="48A6F04D">
      <w:pPr>
        <w:jc w:val="left"/>
        <w:rPr>
          <w:rFonts w:hint="eastAsia" w:ascii="宋体" w:hAnsi="宋体" w:eastAsia="宋体" w:cs="宋体"/>
          <w:highlight w:val="red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.盖片机配置载玻片自动风干功能，减少晾片时间。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.盖片速度≥800片/小时。</w:t>
      </w:r>
    </w:p>
    <w:p w14:paraId="222324D7">
      <w:pPr>
        <w:jc w:val="left"/>
        <w:rPr>
          <w:rFonts w:hint="eastAsia" w:ascii="宋体" w:hAnsi="宋体" w:eastAsia="宋体" w:cs="宋体"/>
          <w:highlight w:val="red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.盖好的玻片自动传送至内置储存器内，可容纳12个染色架，储存≤240张载玻片，可任意时间取走阅片，实现批量化作业，全程不需要人员照看。</w:t>
      </w:r>
    </w:p>
    <w:p w14:paraId="37A02019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.可连接染色机组成一体化染色盖片工作站。</w:t>
      </w:r>
      <w:r>
        <w:rPr>
          <w:rFonts w:hint="eastAsia" w:ascii="宋体" w:hAnsi="宋体" w:eastAsia="宋体" w:cs="宋体"/>
        </w:rPr>
        <w:br w:type="textWrapping"/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1A7BD56-4EF8-447A-ABD9-8280A80CCC9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9438034-B34E-4C05-BDCF-FAEA9682184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BD"/>
    <w:rsid w:val="000078B9"/>
    <w:rsid w:val="0008709E"/>
    <w:rsid w:val="000D6D57"/>
    <w:rsid w:val="001B20A6"/>
    <w:rsid w:val="003D79A5"/>
    <w:rsid w:val="003E4FBE"/>
    <w:rsid w:val="00402E20"/>
    <w:rsid w:val="00727A3F"/>
    <w:rsid w:val="00783493"/>
    <w:rsid w:val="007E4552"/>
    <w:rsid w:val="008C4247"/>
    <w:rsid w:val="00BE2D90"/>
    <w:rsid w:val="00BE7FBD"/>
    <w:rsid w:val="00D4687E"/>
    <w:rsid w:val="00F866AC"/>
    <w:rsid w:val="030D2310"/>
    <w:rsid w:val="05D72855"/>
    <w:rsid w:val="06622973"/>
    <w:rsid w:val="06BF6CEF"/>
    <w:rsid w:val="08B84ACC"/>
    <w:rsid w:val="09F673D1"/>
    <w:rsid w:val="0D4640F5"/>
    <w:rsid w:val="0DF30354"/>
    <w:rsid w:val="0E7C739F"/>
    <w:rsid w:val="0ECB6E02"/>
    <w:rsid w:val="0F6D26B8"/>
    <w:rsid w:val="0FAB7138"/>
    <w:rsid w:val="10F465A1"/>
    <w:rsid w:val="12102C62"/>
    <w:rsid w:val="12E00362"/>
    <w:rsid w:val="13554146"/>
    <w:rsid w:val="13A3695D"/>
    <w:rsid w:val="147144AE"/>
    <w:rsid w:val="161A7219"/>
    <w:rsid w:val="16962173"/>
    <w:rsid w:val="16C91571"/>
    <w:rsid w:val="17534E16"/>
    <w:rsid w:val="17925903"/>
    <w:rsid w:val="184A2E44"/>
    <w:rsid w:val="18C33391"/>
    <w:rsid w:val="1B25757B"/>
    <w:rsid w:val="1CFC534F"/>
    <w:rsid w:val="1D284707"/>
    <w:rsid w:val="1E307E14"/>
    <w:rsid w:val="1F04383D"/>
    <w:rsid w:val="1F506799"/>
    <w:rsid w:val="1FE10824"/>
    <w:rsid w:val="223C00C4"/>
    <w:rsid w:val="22E32F5E"/>
    <w:rsid w:val="253C3C72"/>
    <w:rsid w:val="27021604"/>
    <w:rsid w:val="27590529"/>
    <w:rsid w:val="2784305C"/>
    <w:rsid w:val="29102CC9"/>
    <w:rsid w:val="2A005E7B"/>
    <w:rsid w:val="2B451BC7"/>
    <w:rsid w:val="2C1C548C"/>
    <w:rsid w:val="2C59209A"/>
    <w:rsid w:val="2DF10B5A"/>
    <w:rsid w:val="2E3B2E26"/>
    <w:rsid w:val="2E3F4D7B"/>
    <w:rsid w:val="2EAE40F8"/>
    <w:rsid w:val="308275EA"/>
    <w:rsid w:val="310B4468"/>
    <w:rsid w:val="31541697"/>
    <w:rsid w:val="315B0424"/>
    <w:rsid w:val="32186CC0"/>
    <w:rsid w:val="34DB7FB4"/>
    <w:rsid w:val="367B0D63"/>
    <w:rsid w:val="3B20012B"/>
    <w:rsid w:val="3C423BF0"/>
    <w:rsid w:val="3C9B1EAB"/>
    <w:rsid w:val="3CB02D69"/>
    <w:rsid w:val="3CF14F06"/>
    <w:rsid w:val="3DC14828"/>
    <w:rsid w:val="3E75078E"/>
    <w:rsid w:val="41881038"/>
    <w:rsid w:val="438F1105"/>
    <w:rsid w:val="44584344"/>
    <w:rsid w:val="45FA006F"/>
    <w:rsid w:val="463C6A93"/>
    <w:rsid w:val="46CA6821"/>
    <w:rsid w:val="46F57AFD"/>
    <w:rsid w:val="472863D3"/>
    <w:rsid w:val="49717EF8"/>
    <w:rsid w:val="49DD2E14"/>
    <w:rsid w:val="4A071759"/>
    <w:rsid w:val="4ABB036B"/>
    <w:rsid w:val="4AC956EC"/>
    <w:rsid w:val="4B92362E"/>
    <w:rsid w:val="4D770E6E"/>
    <w:rsid w:val="506C55CC"/>
    <w:rsid w:val="50AE5A10"/>
    <w:rsid w:val="52891694"/>
    <w:rsid w:val="52EC1DDD"/>
    <w:rsid w:val="53493987"/>
    <w:rsid w:val="53886DC8"/>
    <w:rsid w:val="54131218"/>
    <w:rsid w:val="54701B8B"/>
    <w:rsid w:val="549A4653"/>
    <w:rsid w:val="567D69DA"/>
    <w:rsid w:val="576C0528"/>
    <w:rsid w:val="57DD51A3"/>
    <w:rsid w:val="58364CA8"/>
    <w:rsid w:val="589B6A26"/>
    <w:rsid w:val="59412AAF"/>
    <w:rsid w:val="5ADA1878"/>
    <w:rsid w:val="5CFB0D78"/>
    <w:rsid w:val="5E2230DD"/>
    <w:rsid w:val="61BC3AF2"/>
    <w:rsid w:val="62A847ED"/>
    <w:rsid w:val="64D9375E"/>
    <w:rsid w:val="65286D35"/>
    <w:rsid w:val="67442C70"/>
    <w:rsid w:val="67ED122B"/>
    <w:rsid w:val="6A174C7C"/>
    <w:rsid w:val="6A554E4C"/>
    <w:rsid w:val="6C87728B"/>
    <w:rsid w:val="6FC812D3"/>
    <w:rsid w:val="72916038"/>
    <w:rsid w:val="741713C4"/>
    <w:rsid w:val="766D43C4"/>
    <w:rsid w:val="774233FC"/>
    <w:rsid w:val="79346987"/>
    <w:rsid w:val="7AD338C9"/>
    <w:rsid w:val="7B490310"/>
    <w:rsid w:val="7D010FCA"/>
    <w:rsid w:val="7D4A591B"/>
    <w:rsid w:val="7DBE6492"/>
    <w:rsid w:val="7FC07E77"/>
    <w:rsid w:val="7FEA4DC5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uiPriority w:val="9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1184</Words>
  <Characters>1296</Characters>
  <Lines>618</Lines>
  <Paragraphs>731</Paragraphs>
  <TotalTime>6</TotalTime>
  <ScaleCrop>false</ScaleCrop>
  <LinksUpToDate>false</LinksUpToDate>
  <CharactersWithSpaces>1297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2025-07-04T14:52:00Z</dcterms:created>
  <dc:creator>丁 甡</dc:creator>
  <cp:lastModifiedBy>至诚之力</cp:lastModifiedBy>
  <dcterms:modified xsi:type="dcterms:W3CDTF">2025-08-25T03:14:15Z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00C73F3DBD5044078173C06DA4F449A1_13</vt:lpwstr>
  </property>
  <property fmtid="{D5CDD505-2E9C-101B-9397-08002B2CF9AE}" pid="4" name="KSOTemplateDocerSaveRecord">
    <vt:lpwstr>eyJoZGlkIjoiMzE0N2I2YzE1MDRkODE5ZGU4OTY4ODI5NzcxMDNlZTIiLCJ1c2VySWQiOiI0NDMyODIyMDUifQ==</vt:lpwstr>
  </property>
</Properties>
</file>