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光子治疗仪技术参数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技术要求：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光源材料：矩阵集成芯片式固态光源系统，每个光源含有多个集成式LED芯片，光能分布均匀照射面积大。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峰值波长：红光640nm±20nm。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光功率密度：≤300mw/cm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多</w:t>
      </w:r>
      <w:r>
        <w:rPr>
          <w:rFonts w:hint="eastAsia" w:ascii="仿宋" w:hAnsi="仿宋" w:eastAsia="仿宋" w:cs="仿宋"/>
          <w:sz w:val="28"/>
          <w:szCs w:val="28"/>
        </w:rPr>
        <w:t>挡可调。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治疗时间0-99min连续可调。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有效治疗面积≥150cm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 xml:space="preserve">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光源采用柔性臂支撑，照射角度可360度任意调节。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控制方式：轻触按键，操作简单。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00000000"/>
    <w:rsid w:val="456D0A5E"/>
    <w:rsid w:val="46D04C80"/>
    <w:rsid w:val="5AB67AC3"/>
    <w:rsid w:val="754C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191</Characters>
  <Lines>0</Lines>
  <Paragraphs>0</Paragraphs>
  <TotalTime>8</TotalTime>
  <ScaleCrop>false</ScaleCrop>
  <LinksUpToDate>false</LinksUpToDate>
  <CharactersWithSpaces>192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2024-05-24T07:51:00Z</dcterms:created>
  <dc:creator>XXK</dc:creator>
  <cp:lastModifiedBy>至诚之力</cp:lastModifiedBy>
  <dcterms:modified xsi:type="dcterms:W3CDTF">2024-06-10T06:53:16Z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553DCDC3E9B042089DD6A5FC025A9CC6_13</vt:lpwstr>
  </property>
</Properties>
</file>