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44"/>
          <w:szCs w:val="44"/>
          <w:lang w:eastAsia="zh-CN"/>
        </w:rPr>
        <w:t>苏州艾隆快速发药系统和智能药框系统维保服务项目采购需求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center"/>
        <w:textAlignment w:val="auto"/>
        <w:rPr>
          <w:rFonts w:hint="eastAsia" w:ascii="宋体" w:cs="宋体"/>
          <w:b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cs="宋体"/>
          <w:b w:val="0"/>
          <w:bCs/>
          <w:kern w:val="0"/>
          <w:sz w:val="28"/>
          <w:szCs w:val="28"/>
          <w:lang w:eastAsia="zh-CN"/>
        </w:rPr>
      </w:pPr>
      <w:r>
        <w:rPr>
          <w:rFonts w:hint="eastAsia" w:ascii="宋体" w:cs="宋体"/>
          <w:b w:val="0"/>
          <w:bCs/>
          <w:kern w:val="0"/>
          <w:sz w:val="28"/>
          <w:szCs w:val="28"/>
          <w:lang w:eastAsia="zh-CN"/>
        </w:rPr>
        <w:t>设备名称及型号等：</w:t>
      </w:r>
    </w:p>
    <w:tbl>
      <w:tblPr>
        <w:tblStyle w:val="3"/>
        <w:tblpPr w:leftFromText="180" w:rightFromText="180" w:vertAnchor="text" w:horzAnchor="page" w:tblpX="1797" w:tblpY="184"/>
        <w:tblOverlap w:val="never"/>
        <w:tblW w:w="8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182"/>
        <w:gridCol w:w="1523"/>
        <w:gridCol w:w="1578"/>
        <w:gridCol w:w="899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  <w:vertAlign w:val="baseline"/>
                <w:lang w:eastAsia="zh-CN"/>
              </w:rPr>
              <w:t>编号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  <w:vertAlign w:val="baseline"/>
                <w:lang w:eastAsia="zh-CN"/>
              </w:rPr>
              <w:t>设备名称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  <w:lang w:eastAsia="zh-CN"/>
              </w:rPr>
              <w:t>品牌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eastAsia" w:ascii="宋体" w:hAnsi="Calibri" w:eastAsia="宋体" w:cs="宋体"/>
                <w:b w:val="0"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  <w:vertAlign w:val="baseline"/>
                <w:lang w:eastAsia="zh-CN"/>
              </w:rPr>
              <w:t>型号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宋体" w:cs="宋体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  <w:lang w:eastAsia="zh-CN"/>
              </w:rPr>
              <w:t>快速发药系统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  <w:lang w:eastAsia="zh-CN"/>
              </w:rPr>
              <w:t>苏州艾隆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eastAsia" w:ascii="宋体" w:hAnsi="Calibri" w:eastAsia="宋体" w:cs="宋体"/>
                <w:b w:val="0"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  <w:lang w:eastAsia="zh-CN"/>
              </w:rPr>
              <w:t>IRON-1200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宋体" w:cs="宋体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宋体" w:cs="宋体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宋体" w:cs="宋体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智能药框系统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  <w:lang w:eastAsia="zh-CN"/>
              </w:rPr>
              <w:t>苏州艾隆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eastAsia" w:ascii="宋体" w:hAnsi="Calibri" w:eastAsia="宋体" w:cs="宋体"/>
                <w:b w:val="0"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  <w:lang w:eastAsia="zh-CN"/>
              </w:rPr>
              <w:t>IRON-95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宋体" w:cs="宋体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宋体" w:cs="宋体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/>
        </w:rPr>
        <w:t>服务期：3年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/>
        </w:rPr>
        <w:t>预算上限：38.4万元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eastAsia="zh-CN"/>
        </w:rPr>
        <w:t>四、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</w:rPr>
        <w:t>服务需求: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/>
        </w:rPr>
        <w:t>1.整机维修保养服务，含软件系统、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</w:rPr>
        <w:t>零配件、技术服务费和差旅费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eastAsia="zh-CN"/>
        </w:rPr>
        <w:t>等；节假日安排维修，不收取加班费用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/>
        </w:rPr>
        <w:t>2.维保设备不少于每年6次整机保养；每周派维修人员维护观察，每年派软件工程师检查调试软件至少一次。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iCs w:val="0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iCs w:val="0"/>
          <w:sz w:val="28"/>
          <w:szCs w:val="28"/>
          <w:vertAlign w:val="baseline"/>
          <w:lang w:val="en-US" w:eastAsia="zh-CN"/>
        </w:rPr>
        <w:t>3.服务商具有24小时热线服务联系电话；可报修及在线技术咨询等。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iCs w:val="0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iCs w:val="0"/>
          <w:sz w:val="28"/>
          <w:szCs w:val="28"/>
          <w:vertAlign w:val="baseline"/>
          <w:lang w:val="en-US" w:eastAsia="zh-CN"/>
        </w:rPr>
        <w:t>4.接到故障报修后2小时内响应，12小时内到达维修，24小时内解决问题。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iCs w:val="0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iCs w:val="0"/>
          <w:sz w:val="28"/>
          <w:szCs w:val="28"/>
          <w:vertAlign w:val="baseline"/>
          <w:lang w:val="en-US" w:eastAsia="zh-CN"/>
        </w:rPr>
        <w:t>5.服务商应提供免费系统软件升级。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iCs w:val="0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iCs w:val="0"/>
          <w:sz w:val="28"/>
          <w:szCs w:val="28"/>
          <w:vertAlign w:val="baseline"/>
          <w:lang w:val="en-US" w:eastAsia="zh-CN"/>
        </w:rPr>
        <w:t>6.设备开机率承诺保证达到98%，即正常开机达到358个日历日，停机不超过7个日历日。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both"/>
        <w:textAlignment w:val="auto"/>
        <w:rPr>
          <w:rFonts w:hint="default" w:ascii="宋体" w:cs="宋体"/>
          <w:b w:val="0"/>
          <w:bCs/>
          <w:kern w:val="0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60202020A0204"/>
    <w:charset w:val="01"/>
    <w:family w:val="swiss"/>
    <w:pitch w:val="default"/>
    <w:sig w:usb0="00000287" w:usb1="000008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E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4000EFF" w:usb1="4000247B" w:usb2="00000001" w:usb3="00000000" w:csb0="2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1698FA"/>
    <w:multiLevelType w:val="singleLevel"/>
    <w:tmpl w:val="881698F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0MmE5ZDc0ZDYwZGVmYzkxMWM3MTNiNGI0NjY3ZmIifQ=="/>
  </w:docVars>
  <w:rsids>
    <w:rsidRoot w:val="6E03359C"/>
    <w:rsid w:val="267C565F"/>
    <w:rsid w:val="30573DB2"/>
    <w:rsid w:val="3E1F7564"/>
    <w:rsid w:val="6E03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339</Characters>
  <Lines>0</Lines>
  <Paragraphs>0</Paragraphs>
  <TotalTime>2</TotalTime>
  <ScaleCrop>false</ScaleCrop>
  <LinksUpToDate>false</LinksUpToDate>
  <CharactersWithSpaces>341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2023-12-25T15:39:00Z</dcterms:created>
  <dc:creator>八菜  汤</dc:creator>
  <cp:lastModifiedBy>氼迗  </cp:lastModifiedBy>
  <dcterms:modified xsi:type="dcterms:W3CDTF">2024-01-02T08:46:49Z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2A13CA0E85ADDC55F95C93651C6988E3_43</vt:lpwstr>
  </property>
</Properties>
</file>