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OLE_LINK2"/>
      <w:r>
        <w:rPr>
          <w:rFonts w:hint="eastAsia" w:ascii="黑体" w:hAnsi="黑体" w:eastAsia="黑体" w:cs="黑体"/>
          <w:b w:val="0"/>
          <w:bCs/>
        </w:rPr>
        <w:t>牙科综合治疗台（普通）技术参数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2" w:firstLineChars="200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整体要求：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2" w:firstLineChars="200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default" w:ascii="宋体" w:hAnsi="宋体" w:cs="宋体"/>
          <w:b/>
          <w:bCs/>
          <w:sz w:val="28"/>
          <w:szCs w:val="28"/>
        </w:rPr>
        <w:t>1、</w:t>
      </w:r>
      <w:r>
        <w:rPr>
          <w:rFonts w:hint="eastAsia" w:ascii="宋体" w:hAnsi="宋体" w:cs="宋体"/>
          <w:b/>
          <w:bCs/>
          <w:sz w:val="28"/>
          <w:szCs w:val="28"/>
        </w:rPr>
        <w:t>医生</w:t>
      </w:r>
      <w:r>
        <w:rPr>
          <w:rFonts w:hint="default" w:ascii="宋体" w:hAnsi="宋体" w:cs="宋体"/>
          <w:b/>
          <w:bCs/>
          <w:sz w:val="28"/>
          <w:szCs w:val="28"/>
        </w:rPr>
        <w:t>治疗单元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1.1、采用</w:t>
      </w:r>
      <w:r>
        <w:rPr>
          <w:rFonts w:hint="default" w:ascii="宋体" w:hAnsi="宋体" w:eastAsia="宋体" w:cs="宋体"/>
          <w:color w:val="auto"/>
          <w:sz w:val="28"/>
          <w:szCs w:val="28"/>
        </w:rPr>
        <w:t>智能电子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控制系统：具备开机自检功能，不少于三套医生工作程序，每套程序可根据医生的习惯设定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个记忆椅位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1.</w:t>
      </w:r>
      <w:r>
        <w:rPr>
          <w:rFonts w:hint="default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 医生治疗单元配有彩色触摸屏，可控制椅位运动、口腔灯开关、观片灯开关、冷热漱口水、冲痰盂、光纤手机灯开关，可进行手机工作状态、语言选择、时间、计时、一键全自动水路管道消毒/冲洗功能的设置。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1.</w:t>
      </w:r>
      <w:r>
        <w:rPr>
          <w:rFonts w:hint="default" w:ascii="宋体" w:hAnsi="宋体" w:eastAsia="宋体" w:cs="宋体"/>
          <w:bCs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动态器械均采用红外线光电感应开关控制，可自动识别拿起来的动态器械，并在显示屏上显示出对应的器械图，精确控制动态器械的启动及关闭。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1.</w:t>
      </w:r>
      <w:r>
        <w:rPr>
          <w:rFonts w:hint="default" w:ascii="宋体" w:hAnsi="宋体" w:eastAsia="宋体" w:cs="宋体"/>
          <w:bCs/>
          <w:color w:val="auto"/>
          <w:sz w:val="28"/>
          <w:szCs w:val="28"/>
        </w:rPr>
        <w:t>4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、治疗台</w:t>
      </w:r>
      <w:r>
        <w:rPr>
          <w:rFonts w:hint="default" w:ascii="宋体" w:hAnsi="宋体" w:eastAsia="宋体" w:cs="宋体"/>
          <w:bCs/>
          <w:color w:val="auto"/>
          <w:sz w:val="28"/>
          <w:szCs w:val="28"/>
        </w:rPr>
        <w:t>托盘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配有硅胶衬垫，可拆卸进行高温高压灭菌。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1.</w:t>
      </w:r>
      <w:r>
        <w:rPr>
          <w:rFonts w:hint="default" w:ascii="宋体" w:hAnsi="宋体" w:eastAsia="宋体" w:cs="宋体"/>
          <w:bCs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、动态器械互锁：当一个动态器械工作时，其他动态器械被自动锁定。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</w:t>
      </w:r>
      <w:r>
        <w:rPr>
          <w:rFonts w:hint="default" w:ascii="宋体" w:hAnsi="宋体" w:eastAsia="宋体" w:cs="宋体"/>
          <w:bCs/>
          <w:color w:val="auto"/>
          <w:sz w:val="28"/>
          <w:szCs w:val="28"/>
        </w:rPr>
        <w:t>6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、一键全自动水路管道消毒冲洗系统，可完成对三用枪、高低速手机线、洁牙机尾线及漱口水的水路消毒，整个消毒冲洗过程、消毒结果及消毒记录均可在7英寸彩色触摸屏上显示、保存（提供第三方牙科综合治疗机管路消毒系统检测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</w:t>
      </w:r>
      <w:r>
        <w:rPr>
          <w:rFonts w:hint="default" w:ascii="宋体" w:hAnsi="宋体" w:eastAsia="宋体" w:cs="宋体"/>
          <w:color w:val="auto"/>
          <w:sz w:val="28"/>
          <w:szCs w:val="28"/>
        </w:rPr>
        <w:t>7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、具有动态器械主动防回吸功能，降低交叉感染的几率。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120" w:line="56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2、助手治疗单元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20"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2.1、强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弱吸的启动和关闭均采用红外线光电感应开关控制，具有延时吸唾功能。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20"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2.2、吸唾系统采用过滤网设计，避免吸唾管路堵塞。吸唾手柄、吸唾管路均可拆卸清洗消毒。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2.3、触摸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式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助手位控制面板可控制电动牙科椅运动、漱口位、急救位、复位、冷热漱口水、冲痰盂、口腔灯开关。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2.4、助手位四个器械挂架：助手位三用枪、强吸、弱吸及内置式光固化机挂架。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20"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2.</w:t>
      </w:r>
      <w:r>
        <w:rPr>
          <w:rFonts w:hint="default" w:ascii="宋体" w:hAnsi="宋体" w:eastAsia="宋体" w:cs="宋体"/>
          <w:bCs/>
          <w:color w:val="auto"/>
          <w:sz w:val="28"/>
          <w:szCs w:val="28"/>
        </w:rPr>
        <w:t>5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助手位可进行≥</w:t>
      </w:r>
      <w:r>
        <w:rPr>
          <w:rFonts w:hint="default" w:ascii="宋体" w:hAnsi="宋体" w:eastAsia="宋体" w:cs="宋体"/>
          <w:color w:val="auto"/>
          <w:sz w:val="28"/>
          <w:szCs w:val="28"/>
        </w:rPr>
        <w:t>90°旋转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，为四手操作提供充足空间需求。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120" w:line="56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3、侧箱单元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3.1、采用</w:t>
      </w:r>
      <w:r>
        <w:rPr>
          <w:rFonts w:hint="default" w:ascii="宋体" w:hAnsi="宋体" w:eastAsia="宋体" w:cs="宋体"/>
          <w:color w:val="auto"/>
          <w:sz w:val="28"/>
          <w:szCs w:val="28"/>
        </w:rPr>
        <w:t>连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体式设计，</w:t>
      </w:r>
      <w:r>
        <w:rPr>
          <w:rFonts w:hint="default" w:ascii="宋体" w:hAnsi="宋体" w:eastAsia="宋体" w:cs="宋体"/>
          <w:bCs/>
          <w:color w:val="auto"/>
          <w:sz w:val="28"/>
          <w:szCs w:val="28"/>
        </w:rPr>
        <w:t>侧箱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可进行≥</w:t>
      </w:r>
      <w:r>
        <w:rPr>
          <w:rFonts w:hint="default" w:ascii="宋体" w:hAnsi="宋体" w:eastAsia="宋体" w:cs="宋体"/>
          <w:color w:val="auto"/>
          <w:sz w:val="28"/>
          <w:szCs w:val="28"/>
        </w:rPr>
        <w:t>90°旋转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，为四手操作提供充足空间需求。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3.2、可拆卸清洗的陶瓷漱口盆，漱口盆可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进行≥</w:t>
      </w:r>
      <w:r>
        <w:rPr>
          <w:rFonts w:hint="default" w:ascii="宋体" w:hAnsi="宋体" w:eastAsia="宋体" w:cs="宋体"/>
          <w:color w:val="auto"/>
          <w:sz w:val="28"/>
          <w:szCs w:val="28"/>
        </w:rPr>
        <w:t>180°旋转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3.</w:t>
      </w:r>
      <w:r>
        <w:rPr>
          <w:rFonts w:hint="default" w:ascii="宋体" w:hAnsi="宋体" w:eastAsia="宋体" w:cs="宋体"/>
          <w:color w:val="auto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、LED口腔灯，色温三档触摸可调（3000K\4500K\5500K），光照度8000-35000LUX五档感应可调，配有可高温高压的灯把手套2个，符合感控要求。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default" w:ascii="宋体" w:hAnsi="宋体" w:eastAsia="宋体" w:cs="宋体"/>
          <w:color w:val="auto"/>
          <w:sz w:val="28"/>
          <w:szCs w:val="28"/>
        </w:rPr>
        <w:t>3.4、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口腔灯可通过感应器、医生位、助手位及脚踏四种方式进行开关。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4、电动牙科椅单元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1" w:name="OLE_LINK1"/>
      <w:r>
        <w:rPr>
          <w:rFonts w:hint="eastAsia" w:ascii="宋体" w:hAnsi="宋体" w:eastAsia="宋体" w:cs="宋体"/>
          <w:color w:val="auto"/>
          <w:sz w:val="28"/>
          <w:szCs w:val="28"/>
        </w:rPr>
        <w:t>4.1、采用多关节头枕</w:t>
      </w:r>
      <w:bookmarkEnd w:id="1"/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，可满足成人、儿童及轮椅患者治疗使用。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4.2、通过角度传感器实现椅位记忆。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4.3、电动牙科椅采用内导轨设计，铝合金一体成型靠背，具有轻薄、承载力强等特点，靠背俯仰过程中，座垫前后移动。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4.4、电动牙科椅座垫采用双段式设计、卡扣拆装。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4.5、电动牙科椅座垫与椅背在下降过程中遇到阻力时，下降自动停止并小幅上升，避免意外伤害发生。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4.6、电动牙科椅配有软启动系统，使电动牙科椅柔性启停。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4.7、超薄椅背设计，使医生有充足的腿部空间以主动体位工作。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脚控开关单元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5.1、采用多功能集成脚控开关，</w:t>
      </w:r>
      <w:bookmarkStart w:id="2" w:name="OLE_LINK4"/>
      <w:bookmarkStart w:id="3" w:name="OLE_LINK3"/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可控制动态器械转速、椅位运动、手机单喷气、手机干磨/湿磨切换、口腔灯</w:t>
      </w:r>
      <w:bookmarkStart w:id="4" w:name="OLE_LINK11"/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开关。</w:t>
      </w:r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</w:rPr>
        <w:t>5.2、可控制工作位A/B、漱口位、漱口复位、休止位，并与口腔灯智能联动，结合3套医生程序的切换，最多可控制12个记忆椅位。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电压：220VAC  50Hz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功率：900VA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水压：200－400Kpa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气压：≥550Kpa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5、口腔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灯光照度：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8000-35000</w:t>
      </w:r>
      <w:r>
        <w:rPr>
          <w:rFonts w:hint="eastAsia" w:ascii="宋体" w:hAnsi="宋体" w:eastAsia="宋体" w:cs="宋体"/>
          <w:color w:val="auto"/>
          <w:sz w:val="28"/>
          <w:szCs w:val="28"/>
          <w:lang w:val="zh-CN"/>
        </w:rPr>
        <w:t>LUX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0"/>
        </w:tabs>
        <w:kinsoku/>
        <w:wordWrap/>
        <w:overflowPunct/>
        <w:topLinePunct w:val="0"/>
        <w:bidi w:val="0"/>
        <w:snapToGrid/>
        <w:spacing w:after="120" w:line="560" w:lineRule="exact"/>
        <w:ind w:left="0" w:leftChars="0"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Tahoma">
    <w:panose1 w:val="020B0804030504040204"/>
    <w:charset w:val="00"/>
    <w:family w:val="swiss"/>
    <w:pitch w:val="default"/>
    <w:sig w:usb0="E1002EFF" w:usb1="C000605B" w:usb2="00000029" w:usb3="00000000" w:csb0="200101FF" w:csb1="20280000"/>
  </w:font>
  <w:font w:name="Alibaba PuHuiTi Regular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5268C"/>
    <w:multiLevelType w:val="singleLevel"/>
    <w:tmpl w:val="6575268C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172A27"/>
    <w:rsid w:val="00062788"/>
    <w:rsid w:val="00126EFA"/>
    <w:rsid w:val="00200F46"/>
    <w:rsid w:val="00243992"/>
    <w:rsid w:val="002830C8"/>
    <w:rsid w:val="002D01B4"/>
    <w:rsid w:val="00464B7B"/>
    <w:rsid w:val="004672EE"/>
    <w:rsid w:val="004B187B"/>
    <w:rsid w:val="005E1730"/>
    <w:rsid w:val="00764329"/>
    <w:rsid w:val="007B337E"/>
    <w:rsid w:val="0083617B"/>
    <w:rsid w:val="00896DA5"/>
    <w:rsid w:val="00971502"/>
    <w:rsid w:val="009747F2"/>
    <w:rsid w:val="009F3CA5"/>
    <w:rsid w:val="00A005F9"/>
    <w:rsid w:val="00A337AE"/>
    <w:rsid w:val="00AC72DE"/>
    <w:rsid w:val="00AF1363"/>
    <w:rsid w:val="00B541CC"/>
    <w:rsid w:val="00BE3426"/>
    <w:rsid w:val="00C33A5F"/>
    <w:rsid w:val="00CF79CC"/>
    <w:rsid w:val="00D0559B"/>
    <w:rsid w:val="00D43CAC"/>
    <w:rsid w:val="00D90DB0"/>
    <w:rsid w:val="00DF6F3A"/>
    <w:rsid w:val="00E27E2D"/>
    <w:rsid w:val="00E37DE3"/>
    <w:rsid w:val="00EA3868"/>
    <w:rsid w:val="00ED49BF"/>
    <w:rsid w:val="00F15BF4"/>
    <w:rsid w:val="00F85711"/>
    <w:rsid w:val="00FA2347"/>
    <w:rsid w:val="00FA53FA"/>
    <w:rsid w:val="011C3C4B"/>
    <w:rsid w:val="023F675E"/>
    <w:rsid w:val="02672D80"/>
    <w:rsid w:val="034104E4"/>
    <w:rsid w:val="066631E2"/>
    <w:rsid w:val="06D45026"/>
    <w:rsid w:val="06DB57CD"/>
    <w:rsid w:val="07BF12C2"/>
    <w:rsid w:val="07E56E4A"/>
    <w:rsid w:val="089C3D1C"/>
    <w:rsid w:val="098563AC"/>
    <w:rsid w:val="098D4C82"/>
    <w:rsid w:val="09E721BA"/>
    <w:rsid w:val="09E87F54"/>
    <w:rsid w:val="0A5503D8"/>
    <w:rsid w:val="0AD44B70"/>
    <w:rsid w:val="0C9C51ED"/>
    <w:rsid w:val="0D526300"/>
    <w:rsid w:val="0D710002"/>
    <w:rsid w:val="0E7A3D9A"/>
    <w:rsid w:val="0F025F6E"/>
    <w:rsid w:val="0F146910"/>
    <w:rsid w:val="10673307"/>
    <w:rsid w:val="118F2AD4"/>
    <w:rsid w:val="12221868"/>
    <w:rsid w:val="135D4ACE"/>
    <w:rsid w:val="13FA7732"/>
    <w:rsid w:val="14E47DD6"/>
    <w:rsid w:val="15983136"/>
    <w:rsid w:val="17707100"/>
    <w:rsid w:val="179300C2"/>
    <w:rsid w:val="18C85A44"/>
    <w:rsid w:val="18D90E6B"/>
    <w:rsid w:val="1A5B5AA3"/>
    <w:rsid w:val="1B1F438E"/>
    <w:rsid w:val="1BAD7475"/>
    <w:rsid w:val="1C5F75CF"/>
    <w:rsid w:val="1C951971"/>
    <w:rsid w:val="1CDC3244"/>
    <w:rsid w:val="1D54432D"/>
    <w:rsid w:val="1E52330B"/>
    <w:rsid w:val="213D2A9A"/>
    <w:rsid w:val="217502BC"/>
    <w:rsid w:val="22557E80"/>
    <w:rsid w:val="235234B9"/>
    <w:rsid w:val="24531927"/>
    <w:rsid w:val="249D6731"/>
    <w:rsid w:val="25337C5C"/>
    <w:rsid w:val="25F32AB7"/>
    <w:rsid w:val="260E3135"/>
    <w:rsid w:val="26FF4D89"/>
    <w:rsid w:val="27B76736"/>
    <w:rsid w:val="27C12E05"/>
    <w:rsid w:val="28A11C78"/>
    <w:rsid w:val="28B34E20"/>
    <w:rsid w:val="2A3C3ED6"/>
    <w:rsid w:val="2A637619"/>
    <w:rsid w:val="2AF50F0D"/>
    <w:rsid w:val="2B7917EF"/>
    <w:rsid w:val="2C4864FE"/>
    <w:rsid w:val="2C817B07"/>
    <w:rsid w:val="2D1A4519"/>
    <w:rsid w:val="2E746077"/>
    <w:rsid w:val="2E7F3BD6"/>
    <w:rsid w:val="2F2D23B5"/>
    <w:rsid w:val="2F444C18"/>
    <w:rsid w:val="2F4E0DAB"/>
    <w:rsid w:val="2FBD0604"/>
    <w:rsid w:val="300E56B7"/>
    <w:rsid w:val="30B43B75"/>
    <w:rsid w:val="319F6581"/>
    <w:rsid w:val="31CF6329"/>
    <w:rsid w:val="31D27B1F"/>
    <w:rsid w:val="323B5F9F"/>
    <w:rsid w:val="3273798F"/>
    <w:rsid w:val="32744B67"/>
    <w:rsid w:val="32C11254"/>
    <w:rsid w:val="32C57840"/>
    <w:rsid w:val="35485C4A"/>
    <w:rsid w:val="355F1FA0"/>
    <w:rsid w:val="3651395A"/>
    <w:rsid w:val="36DF480B"/>
    <w:rsid w:val="37304AF5"/>
    <w:rsid w:val="388273BF"/>
    <w:rsid w:val="39967E59"/>
    <w:rsid w:val="3A4305BC"/>
    <w:rsid w:val="3AB54FE0"/>
    <w:rsid w:val="3B5E023C"/>
    <w:rsid w:val="3C3D3B62"/>
    <w:rsid w:val="3C757DBD"/>
    <w:rsid w:val="3C99228B"/>
    <w:rsid w:val="3F1F4F1F"/>
    <w:rsid w:val="40575AC9"/>
    <w:rsid w:val="40DB4E75"/>
    <w:rsid w:val="41712789"/>
    <w:rsid w:val="4309548A"/>
    <w:rsid w:val="43853221"/>
    <w:rsid w:val="43BD29AF"/>
    <w:rsid w:val="43FD4552"/>
    <w:rsid w:val="446B426E"/>
    <w:rsid w:val="460B0D78"/>
    <w:rsid w:val="46461A7E"/>
    <w:rsid w:val="472C4C55"/>
    <w:rsid w:val="47AE3F29"/>
    <w:rsid w:val="480306BB"/>
    <w:rsid w:val="48357685"/>
    <w:rsid w:val="48B94927"/>
    <w:rsid w:val="4941303B"/>
    <w:rsid w:val="4CE6009A"/>
    <w:rsid w:val="4DE73299"/>
    <w:rsid w:val="4DEA60C3"/>
    <w:rsid w:val="4E2D23DA"/>
    <w:rsid w:val="4E9466B2"/>
    <w:rsid w:val="4EE1140D"/>
    <w:rsid w:val="4F1E57E2"/>
    <w:rsid w:val="519530FF"/>
    <w:rsid w:val="51BB11A6"/>
    <w:rsid w:val="52B750B3"/>
    <w:rsid w:val="52B94BB4"/>
    <w:rsid w:val="52BA2FDB"/>
    <w:rsid w:val="54F3401A"/>
    <w:rsid w:val="56005849"/>
    <w:rsid w:val="562E4427"/>
    <w:rsid w:val="56692E27"/>
    <w:rsid w:val="569A6B8C"/>
    <w:rsid w:val="56AD613D"/>
    <w:rsid w:val="56F84D37"/>
    <w:rsid w:val="57497BC3"/>
    <w:rsid w:val="57BD2517"/>
    <w:rsid w:val="580C5867"/>
    <w:rsid w:val="585225F3"/>
    <w:rsid w:val="593D5A74"/>
    <w:rsid w:val="5BE14DCE"/>
    <w:rsid w:val="5D6F7A58"/>
    <w:rsid w:val="5DF97AA9"/>
    <w:rsid w:val="5E3641B3"/>
    <w:rsid w:val="5E7F466A"/>
    <w:rsid w:val="5F210ACA"/>
    <w:rsid w:val="5F56599E"/>
    <w:rsid w:val="5F9F1ED5"/>
    <w:rsid w:val="601B2520"/>
    <w:rsid w:val="60635242"/>
    <w:rsid w:val="61413851"/>
    <w:rsid w:val="61CE2B15"/>
    <w:rsid w:val="62456CC6"/>
    <w:rsid w:val="64111BDA"/>
    <w:rsid w:val="644304A1"/>
    <w:rsid w:val="6472185A"/>
    <w:rsid w:val="647C27E0"/>
    <w:rsid w:val="64C959F6"/>
    <w:rsid w:val="64FF4941"/>
    <w:rsid w:val="652956D2"/>
    <w:rsid w:val="65B80ED9"/>
    <w:rsid w:val="66AD1184"/>
    <w:rsid w:val="67BC39AF"/>
    <w:rsid w:val="67C64C42"/>
    <w:rsid w:val="69D54BE0"/>
    <w:rsid w:val="6C6A4E6D"/>
    <w:rsid w:val="6C7F158F"/>
    <w:rsid w:val="6E151AD9"/>
    <w:rsid w:val="6E993B7C"/>
    <w:rsid w:val="6F12734A"/>
    <w:rsid w:val="6FBF5F09"/>
    <w:rsid w:val="707C4CE9"/>
    <w:rsid w:val="70955E2B"/>
    <w:rsid w:val="70FB4C6C"/>
    <w:rsid w:val="71684719"/>
    <w:rsid w:val="72637352"/>
    <w:rsid w:val="747709A8"/>
    <w:rsid w:val="74EB71F1"/>
    <w:rsid w:val="752E55CB"/>
    <w:rsid w:val="753637DE"/>
    <w:rsid w:val="7681478F"/>
    <w:rsid w:val="772938E8"/>
    <w:rsid w:val="77371CD5"/>
    <w:rsid w:val="78C728B3"/>
    <w:rsid w:val="796B11C3"/>
    <w:rsid w:val="79E14C50"/>
    <w:rsid w:val="7AF55135"/>
    <w:rsid w:val="7B943CCB"/>
    <w:rsid w:val="7BBF1237"/>
    <w:rsid w:val="7BCE32E1"/>
    <w:rsid w:val="7C697E92"/>
    <w:rsid w:val="7CD32459"/>
    <w:rsid w:val="7D7D2F2B"/>
    <w:rsid w:val="7DA54350"/>
    <w:rsid w:val="7E383407"/>
    <w:rsid w:val="7EBB44F8"/>
    <w:rsid w:val="7F3E557C"/>
    <w:rsid w:val="7F4FA2CD"/>
    <w:rsid w:val="7FAF5890"/>
    <w:rsid w:val="7FBC7435"/>
    <w:rsid w:val="7FFF50CB"/>
    <w:rsid w:val="AF7EE7DA"/>
    <w:rsid w:val="B66621A8"/>
    <w:rsid w:val="CF7F972C"/>
    <w:rsid w:val="D67D59F7"/>
    <w:rsid w:val="D6EE0799"/>
    <w:rsid w:val="DFFEBE26"/>
    <w:rsid w:val="E9F7F473"/>
    <w:rsid w:val="EEAFB730"/>
    <w:rsid w:val="EEAFC3A6"/>
    <w:rsid w:val="F37B95C8"/>
    <w:rsid w:val="F6BF9AEB"/>
    <w:rsid w:val="FDDD136F"/>
    <w:rsid w:val="FDEF5113"/>
    <w:rsid w:val="FEF50F6C"/>
    <w:rsid w:val="FEFF882F"/>
    <w:rsid w:val="FFABCD36"/>
    <w:rsid w:val="FFAFECCD"/>
    <w:rsid w:val="FFB90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uiPriority w:val="0"/>
    <w:rPr>
      <w:kern w:val="2"/>
      <w:sz w:val="18"/>
      <w:szCs w:val="18"/>
    </w:rPr>
  </w:style>
  <w:style w:type="character" w:customStyle="1" w:styleId="10">
    <w:name w:val="页眉 字符"/>
    <w:link w:val="6"/>
    <w:uiPriority w:val="0"/>
    <w:rPr>
      <w:kern w:val="2"/>
      <w:sz w:val="18"/>
      <w:szCs w:val="18"/>
    </w:rPr>
  </w:style>
  <w:style w:type="paragraph" w:customStyle="1" w:styleId="11">
    <w:name w:val=" 字元 字元"/>
    <w:basedOn w:val="1"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12">
    <w:name w:val="List Paragraph1"/>
    <w:basedOn w:val="1"/>
    <w:qFormat/>
    <w:uiPriority w:val="34"/>
    <w:pPr>
      <w:ind w:left="720"/>
      <w:contextualSpacing/>
    </w:pPr>
  </w:style>
  <w:style w:type="paragraph" w:customStyle="1" w:styleId="13">
    <w:name w:val="默认段落字体 Para Char Char Char Char Char Char Char Char Char Char Char Char Char"/>
    <w:basedOn w:val="3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ѻ԰</Company>
  <Pages>2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2023-02-18T13:14:00Z</dcterms:created>
  <dc:creator>ѻ԰</dc:creator>
  <cp:lastModifiedBy>氼迗  </cp:lastModifiedBy>
  <cp:lastPrinted>2023-12-25T14:50:56Z</cp:lastPrinted>
  <dcterms:modified xsi:type="dcterms:W3CDTF">2023-12-28T16:27:19Z</dcterms:modified>
  <dc:title>ۺƻ�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86EAF584262B4FB567318D65E1C0FA54_43</vt:lpwstr>
  </property>
</Properties>
</file>